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ПРОСВЕЩЕНИЯ РОССИЙСКОЙ ФЕДЕРАЦИИ</w:t>
      </w:r>
    </w:p>
    <w:p>
      <w:pPr>
        <w:spacing w:before="0" w:after="0" w:line="408"/>
        <w:ind w:right="0" w:left="12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Министерство образования Ростовской области</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Отдел образования Администрации Егорлыкского района</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МБОУ ВСОШ № 9 им. В. И. Сагайды</w:t>
      </w:r>
    </w:p>
    <w:p>
      <w:pPr>
        <w:spacing w:before="0" w:after="0" w:line="276"/>
        <w:ind w:right="0" w:left="120" w:firstLine="0"/>
        <w:jc w:val="left"/>
        <w:rPr>
          <w:rFonts w:ascii="Calibri" w:hAnsi="Calibri" w:cs="Calibri" w:eastAsia="Calibri"/>
          <w:color w:val="auto"/>
          <w:spacing w:val="0"/>
          <w:position w:val="0"/>
          <w:sz w:val="22"/>
          <w:shd w:fill="auto" w:val="clear"/>
        </w:rPr>
      </w:pPr>
    </w:p>
    <w:tbl>
      <w:tblPr/>
      <w:tblGrid>
        <w:gridCol w:w="3114"/>
        <w:gridCol w:w="3115"/>
        <w:gridCol w:w="3115"/>
      </w:tblGrid>
      <w:tr>
        <w:trPr>
          <w:trHeight w:val="1" w:hRule="atLeast"/>
          <w:jc w:val="left"/>
        </w:trPr>
        <w:tc>
          <w:tcPr>
            <w:tcW w:w="3114"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РАССМОТРЕНО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На заседании МО</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 № 1 от 29.08.2025 г.</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Рук_Жувак Е.В.</w:t>
            </w:r>
          </w:p>
          <w:p>
            <w:pPr>
              <w:spacing w:before="0" w:after="0" w:line="240"/>
              <w:ind w:right="0" w:left="0" w:firstLine="0"/>
              <w:jc w:val="left"/>
              <w:rPr>
                <w:spacing w:val="0"/>
                <w:position w:val="0"/>
              </w:rPr>
            </w:pPr>
          </w:p>
        </w:tc>
        <w:tc>
          <w:tcPr>
            <w:tcW w:w="3115"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СОГЛАСОВАНО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Заместитель директора</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Ищенко С.В. ____________</w:t>
            </w:r>
          </w:p>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 № 1 от  29.08. 2025 г.</w:t>
            </w:r>
          </w:p>
        </w:tc>
        <w:tc>
          <w:tcPr>
            <w:tcW w:w="3115" w:type="dxa"/>
            <w:tcBorders>
              <w:top w:val="single" w:color="836967" w:sz="0"/>
              <w:left w:val="single" w:color="836967" w:sz="0"/>
              <w:bottom w:val="single" w:color="836967" w:sz="0"/>
              <w:right w:val="single" w:color="836967"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УТВЕРЖДЕНО</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Директор ОУ</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Красильникова С.Ю. </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 № 145 от 29.08.2025г.</w:t>
            </w:r>
          </w:p>
          <w:p>
            <w:pPr>
              <w:spacing w:before="0" w:after="0" w:line="240"/>
              <w:ind w:right="0" w:left="0" w:firstLine="0"/>
              <w:jc w:val="left"/>
              <w:rPr>
                <w:spacing w:val="0"/>
                <w:position w:val="0"/>
              </w:rPr>
            </w:pPr>
          </w:p>
        </w:tc>
      </w:tr>
    </w:tbl>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08"/>
        <w:ind w:right="0" w:left="120" w:firstLine="0"/>
        <w:jc w:val="center"/>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РАБОЧАЯ ПРОГРАММА</w:t>
      </w: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(ID 7945277)</w: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408"/>
        <w:ind w:right="0" w:left="120" w:firstLine="0"/>
        <w:jc w:val="center"/>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Литературное чтение</w:t>
      </w:r>
      <w:r>
        <w:rPr>
          <w:rFonts w:ascii="Times New Roman" w:hAnsi="Times New Roman" w:cs="Times New Roman" w:eastAsia="Times New Roman"/>
          <w:b/>
          <w:color w:val="000000"/>
          <w:spacing w:val="0"/>
          <w:position w:val="0"/>
          <w:sz w:val="28"/>
          <w:shd w:fill="auto" w:val="clear"/>
        </w:rPr>
        <w:t xml:space="preserve">»</w:t>
      </w:r>
    </w:p>
    <w:p>
      <w:pPr>
        <w:spacing w:before="0" w:after="0" w:line="408"/>
        <w:ind w:right="0" w:left="120" w:firstLine="0"/>
        <w:jc w:val="center"/>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4 класса  </w: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х. Войнов</w:t>
      </w:r>
    </w:p>
    <w:p>
      <w:pPr>
        <w:spacing w:before="0" w:after="0" w:line="276"/>
        <w:ind w:right="0" w:left="12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2025 – 2026</w: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64"/>
        <w:ind w:right="0" w:left="120" w:firstLine="0"/>
        <w:jc w:val="left"/>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Рабочая программа по учебному предмету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предметная область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Русский язык и 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соответствует Федеральной рабочей программе по учебному предмету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right="0" w:left="120" w:firstLine="0"/>
        <w:jc w:val="left"/>
        <w:rPr>
          <w:rFonts w:ascii="Calibri" w:hAnsi="Calibri" w:cs="Calibri" w:eastAsia="Calibri"/>
          <w:color w:val="auto"/>
          <w:spacing w:val="0"/>
          <w:position w:val="0"/>
          <w:sz w:val="22"/>
          <w:shd w:fill="auto" w:val="clear"/>
        </w:rPr>
      </w:pPr>
    </w:p>
    <w:p>
      <w:pPr>
        <w:spacing w:before="0" w:after="0" w:line="264"/>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ОБЩАЯ ХАРАКТЕРИСТИКА 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ЛИТЕРАТУРНОЕ ЧТЕНИЕ</w:t>
      </w:r>
      <w:r>
        <w:rPr>
          <w:rFonts w:ascii="Times New Roman" w:hAnsi="Times New Roman" w:cs="Times New Roman" w:eastAsia="Times New Roman"/>
          <w:b/>
          <w:color w:val="000000"/>
          <w:spacing w:val="0"/>
          <w:position w:val="0"/>
          <w:sz w:val="28"/>
          <w:shd w:fill="auto" w:val="clear"/>
        </w:rPr>
        <w:t xml:space="preserve">»</w:t>
      </w:r>
    </w:p>
    <w:p>
      <w:pPr>
        <w:spacing w:before="0" w:after="0" w:line="264"/>
        <w:ind w:right="0" w:left="120" w:firstLine="0"/>
        <w:jc w:val="left"/>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s="Times New Roman" w:eastAsia="Times New Roman"/>
          <w:color w:val="333333"/>
          <w:spacing w:val="0"/>
          <w:position w:val="0"/>
          <w:sz w:val="28"/>
          <w:shd w:fill="auto" w:val="clear"/>
        </w:rPr>
        <w:t xml:space="preserve">рабочей </w:t>
      </w:r>
      <w:r>
        <w:rPr>
          <w:rFonts w:ascii="Times New Roman" w:hAnsi="Times New Roman" w:cs="Times New Roman" w:eastAsia="Times New Roman"/>
          <w:color w:val="000000"/>
          <w:spacing w:val="0"/>
          <w:position w:val="0"/>
          <w:sz w:val="28"/>
          <w:shd w:fill="auto" w:val="clear"/>
        </w:rPr>
        <w:t xml:space="preserve">программе воспитания.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ЦЕЛИ ИЗУЧЕНИЯ 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ЛИТЕРАТУРНОЕ ЧТЕНИЕ</w:t>
      </w:r>
      <w:r>
        <w:rPr>
          <w:rFonts w:ascii="Times New Roman" w:hAnsi="Times New Roman" w:cs="Times New Roman" w:eastAsia="Times New Roman"/>
          <w:b/>
          <w:color w:val="000000"/>
          <w:spacing w:val="0"/>
          <w:position w:val="0"/>
          <w:sz w:val="28"/>
          <w:shd w:fill="auto" w:val="clear"/>
        </w:rPr>
        <w:t xml:space="preserve">»</w:t>
      </w:r>
    </w:p>
    <w:p>
      <w:pPr>
        <w:spacing w:before="0" w:after="0" w:line="264"/>
        <w:ind w:right="0" w:left="120" w:firstLine="0"/>
        <w:jc w:val="left"/>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Достижение цели изучения литературного чтения определяется решением следующих задач:</w:t>
      </w:r>
    </w:p>
    <w:p>
      <w:pPr>
        <w:numPr>
          <w:ilvl w:val="0"/>
          <w:numId w:val="28"/>
        </w:numPr>
        <w:spacing w:before="0" w:after="0" w:line="264"/>
        <w:ind w:right="0" w:left="960" w:hanging="360"/>
        <w:jc w:val="left"/>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28"/>
        </w:numPr>
        <w:spacing w:before="0" w:after="0" w:line="264"/>
        <w:ind w:right="0" w:left="960" w:hanging="360"/>
        <w:jc w:val="left"/>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достижение необходимого для продолжения образования уровня общего речевого развития;</w:t>
      </w:r>
    </w:p>
    <w:p>
      <w:pPr>
        <w:numPr>
          <w:ilvl w:val="0"/>
          <w:numId w:val="28"/>
        </w:numPr>
        <w:spacing w:before="0" w:after="0" w:line="264"/>
        <w:ind w:right="0" w:left="960" w:hanging="360"/>
        <w:jc w:val="left"/>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28"/>
        </w:numPr>
        <w:spacing w:before="0" w:after="0" w:line="264"/>
        <w:ind w:right="0" w:left="960" w:hanging="360"/>
        <w:jc w:val="left"/>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28"/>
        </w:numPr>
        <w:spacing w:before="0" w:after="0" w:line="264"/>
        <w:ind w:right="0" w:left="960" w:hanging="360"/>
        <w:jc w:val="left"/>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numPr>
          <w:ilvl w:val="0"/>
          <w:numId w:val="28"/>
        </w:numPr>
        <w:spacing w:before="0" w:after="0" w:line="264"/>
        <w:ind w:right="0" w:left="960" w:hanging="360"/>
        <w:jc w:val="left"/>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овладение техникой смыслового чтения вслух,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 себя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молча) и текстовой деятельностью, обеспечивающей понимание и использование информации </w:t>
      </w:r>
    </w:p>
    <w:p>
      <w:pPr>
        <w:numPr>
          <w:ilvl w:val="0"/>
          <w:numId w:val="28"/>
        </w:numPr>
        <w:spacing w:before="0" w:after="0" w:line="264"/>
        <w:ind w:right="0" w:left="960" w:hanging="360"/>
        <w:jc w:val="left"/>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решения учебных задач.</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МЕСТО 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ЛИТЕРАТУРНОЕ ЧТЕНИЕ</w:t>
      </w: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В УЧЕБНОМ ПЛАНЕ</w:t>
      </w:r>
    </w:p>
    <w:p>
      <w:pPr>
        <w:spacing w:before="0" w:after="0" w:line="264"/>
        <w:ind w:right="0" w:left="120" w:firstLine="0"/>
        <w:jc w:val="left"/>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преемственен по отношению к предмету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который изучается в основной школе.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литературное чтение в 1 классе отводится 132 часа (из них не менее 80 часов составляет вводный интегрированный учебный курс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Обучение грамоте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во 2-4 классах по 136 часов (4 часа в неделю в каждом классе).</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СОДЕРЖАНИЕ УЧЕБНОГО ПРЕДМЕТА</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333333"/>
          <w:spacing w:val="0"/>
          <w:position w:val="0"/>
          <w:sz w:val="28"/>
          <w:shd w:fill="auto" w:val="clear"/>
        </w:rPr>
        <w:t xml:space="preserve">4 </w:t>
      </w:r>
      <w:r>
        <w:rPr>
          <w:rFonts w:ascii="Times New Roman" w:hAnsi="Times New Roman" w:cs="Times New Roman" w:eastAsia="Times New Roman"/>
          <w:b/>
          <w:color w:val="333333"/>
          <w:spacing w:val="0"/>
          <w:position w:val="0"/>
          <w:sz w:val="28"/>
          <w:shd w:fill="auto" w:val="clear"/>
        </w:rPr>
        <w:t xml:space="preserve">КЛАСС</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О Родине, героические страницы истории.</w:t>
      </w:r>
      <w:r>
        <w:rPr>
          <w:rFonts w:ascii="Times New Roman" w:hAnsi="Times New Roman" w:cs="Times New Roman" w:eastAsia="Times New Roman"/>
          <w:color w:val="000000"/>
          <w:spacing w:val="0"/>
          <w:position w:val="0"/>
          <w:sz w:val="28"/>
          <w:shd w:fill="auto" w:val="clear"/>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Круг чтения</w:t>
      </w:r>
      <w:r>
        <w:rPr>
          <w:rFonts w:ascii="Times New Roman" w:hAnsi="Times New Roman" w:cs="Times New Roman" w:eastAsia="Times New Roman"/>
          <w:color w:val="000000"/>
          <w:spacing w:val="0"/>
          <w:position w:val="0"/>
          <w:sz w:val="28"/>
          <w:shd w:fill="auto" w:val="clear"/>
        </w:rPr>
        <w:t xml:space="preserve">: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С.Д. Дрожжин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Родине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В.М. Песков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Родине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А.Т. Твардовский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 Родине большой и малой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отрывок), С.Т. Романовский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Ледовое побоище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 Алексеев (1-2 рассказа военно-исторической тематики) и другие (по выбору).</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Фольклор (устное народное творчество)</w:t>
      </w:r>
      <w:r>
        <w:rPr>
          <w:rFonts w:ascii="Times New Roman" w:hAnsi="Times New Roman" w:cs="Times New Roman" w:eastAsia="Times New Roman"/>
          <w:color w:val="000000"/>
          <w:spacing w:val="0"/>
          <w:position w:val="0"/>
          <w:sz w:val="28"/>
          <w:shd w:fill="auto" w:val="clear"/>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бродячие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сюжеты).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Круг чтения</w:t>
      </w:r>
      <w:r>
        <w:rPr>
          <w:rFonts w:ascii="Times New Roman" w:hAnsi="Times New Roman" w:cs="Times New Roman" w:eastAsia="Times New Roman"/>
          <w:color w:val="000000"/>
          <w:spacing w:val="0"/>
          <w:position w:val="0"/>
          <w:sz w:val="28"/>
          <w:shd w:fill="auto" w:val="clear"/>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Творчество А. С. Пушкина. </w:t>
      </w:r>
      <w:r>
        <w:rPr>
          <w:rFonts w:ascii="Times New Roman" w:hAnsi="Times New Roman" w:cs="Times New Roman" w:eastAsia="Times New Roman"/>
          <w:color w:val="000000"/>
          <w:spacing w:val="0"/>
          <w:position w:val="0"/>
          <w:sz w:val="28"/>
          <w:shd w:fill="auto" w:val="clear"/>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Сказка о мёртвой царевне и о семи богатырях</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Фольклорная основа авторской сказки. Положительные и отрицательные герои, волшебные помощники, язык авторской сказки.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А.С. Пушкин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Сказка о мёртвой царевне и о семи богатырях</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Няне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Осень</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отрывки),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Зимняя дорога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другие.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Творчество И. А. Крылова. </w:t>
      </w:r>
      <w:r>
        <w:rPr>
          <w:rFonts w:ascii="Times New Roman" w:hAnsi="Times New Roman" w:cs="Times New Roman" w:eastAsia="Times New Roman"/>
          <w:color w:val="000000"/>
          <w:spacing w:val="0"/>
          <w:position w:val="0"/>
          <w:sz w:val="28"/>
          <w:shd w:fill="auto" w:val="clear"/>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Крылов И.А.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Стрекоза и муравей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Квартет</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И.И. Хемницер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Стрекоза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Л.Н. Толстой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Стрекоза и муравьи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другие.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Творчество М. Ю. Лермонтова</w:t>
      </w:r>
      <w:r>
        <w:rPr>
          <w:rFonts w:ascii="Times New Roman" w:hAnsi="Times New Roman" w:cs="Times New Roman" w:eastAsia="Times New Roman"/>
          <w:color w:val="000000"/>
          <w:spacing w:val="0"/>
          <w:position w:val="0"/>
          <w:sz w:val="28"/>
          <w:shd w:fill="auto" w:val="clear"/>
        </w:rPr>
        <w:t xml:space="preserve">.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свёрнутое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М.Ю. Лермонтов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Утёс</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Парус</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Москва, Москва! …Люблю тебя как сын…</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другие.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Литературная сказка.</w:t>
      </w:r>
      <w:r>
        <w:rPr>
          <w:rFonts w:ascii="Times New Roman" w:hAnsi="Times New Roman" w:cs="Times New Roman" w:eastAsia="Times New Roman"/>
          <w:color w:val="000000"/>
          <w:spacing w:val="0"/>
          <w:position w:val="0"/>
          <w:sz w:val="28"/>
          <w:shd w:fill="auto" w:val="clear"/>
        </w:rPr>
        <w:t xml:space="preserve"> Тематика авторских стихотворных сказок (две-три по выбору). Герои литературных сказок (произведения П. П. Ершова, П. П. Бажова, С. Т. Аксакова, С. Я. Маршака и др.).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П.П. Бажов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Серебряное копытце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П.П. Ершов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Конёк-Горбунок</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С.Т. Аксаков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Аленький цветочек</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другие.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Картины природы в творчестве поэтов и писателей ХIХ– ХХ веков</w:t>
      </w:r>
      <w:r>
        <w:rPr>
          <w:rFonts w:ascii="Times New Roman" w:hAnsi="Times New Roman" w:cs="Times New Roman" w:eastAsia="Times New Roman"/>
          <w:color w:val="000000"/>
          <w:spacing w:val="0"/>
          <w:position w:val="0"/>
          <w:sz w:val="28"/>
          <w:shd w:fill="auto" w:val="clear"/>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В.А. Жуковский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Загадка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И.С. Никитин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 синем небе плывут над полями…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Ф.И. Тютчев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Как неожиданно и ярко</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А.А. Фет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Весенний дождь</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Е.А. Баратынский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Весна, весна! Как воздух чист</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И.А. Бунин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Листопад</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отрывки) </w:t>
      </w:r>
      <w:r>
        <w:rPr>
          <w:rFonts w:ascii="Times New Roman" w:hAnsi="Times New Roman" w:cs="Times New Roman" w:eastAsia="Times New Roman"/>
          <w:color w:val="333333"/>
          <w:spacing w:val="0"/>
          <w:position w:val="0"/>
          <w:sz w:val="28"/>
          <w:shd w:fill="auto" w:val="clear"/>
        </w:rPr>
        <w:t xml:space="preserve">и другие (по выбору).</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Творчество Л. Н. Толстого</w:t>
      </w:r>
      <w:r>
        <w:rPr>
          <w:rFonts w:ascii="Times New Roman" w:hAnsi="Times New Roman" w:cs="Times New Roman" w:eastAsia="Times New Roman"/>
          <w:color w:val="000000"/>
          <w:spacing w:val="0"/>
          <w:position w:val="0"/>
          <w:sz w:val="28"/>
          <w:shd w:fill="auto" w:val="clear"/>
        </w:rPr>
        <w:t xml:space="preserve">.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Детство</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Л.Н. Толстой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Детство</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отдельные главы),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Русак</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Черепаха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другие (по выбору).</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Произведения о животных и родной природе.</w:t>
      </w:r>
      <w:r>
        <w:rPr>
          <w:rFonts w:ascii="Times New Roman" w:hAnsi="Times New Roman" w:cs="Times New Roman" w:eastAsia="Times New Roman"/>
          <w:color w:val="000000"/>
          <w:spacing w:val="0"/>
          <w:position w:val="0"/>
          <w:sz w:val="28"/>
          <w:shd w:fill="auto" w:val="clear"/>
        </w:rPr>
        <w:t xml:space="preserve"> 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В.П. Астафьев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Капалуха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М.М. Пришвин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Выскочка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С.А. Есенин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Лебёдушка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и другие (по выбору).</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Произведения о детях</w:t>
      </w:r>
      <w:r>
        <w:rPr>
          <w:rFonts w:ascii="Times New Roman" w:hAnsi="Times New Roman" w:cs="Times New Roman" w:eastAsia="Times New Roman"/>
          <w:color w:val="000000"/>
          <w:spacing w:val="0"/>
          <w:position w:val="0"/>
          <w:sz w:val="28"/>
          <w:shd w:fill="auto" w:val="clear"/>
        </w:rPr>
        <w:t xml:space="preserve">. 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А.П. Чехов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Мальчики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Н.Г. Гарин-Михайловский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Детство Тёмы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отдельные главы), М.М. Зощенко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 Лёньке и Миньке</w:t>
      </w:r>
      <w:r>
        <w:rPr>
          <w:rFonts w:ascii="Times New Roman" w:hAnsi="Times New Roman" w:cs="Times New Roman" w:eastAsia="Times New Roman"/>
          <w:color w:val="000000"/>
          <w:spacing w:val="0"/>
          <w:position w:val="0"/>
          <w:sz w:val="28"/>
          <w:shd w:fill="auto" w:val="clear"/>
        </w:rPr>
        <w:t xml:space="preserve">» (1-2 </w:t>
      </w:r>
      <w:r>
        <w:rPr>
          <w:rFonts w:ascii="Times New Roman" w:hAnsi="Times New Roman" w:cs="Times New Roman" w:eastAsia="Times New Roman"/>
          <w:color w:val="000000"/>
          <w:spacing w:val="0"/>
          <w:position w:val="0"/>
          <w:sz w:val="28"/>
          <w:shd w:fill="auto" w:val="clear"/>
        </w:rPr>
        <w:t xml:space="preserve">рассказа из цикла), К.Г. Паустовский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Корзина с еловыми шишками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другие.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Пьеса.</w:t>
      </w:r>
      <w:r>
        <w:rPr>
          <w:rFonts w:ascii="Times New Roman" w:hAnsi="Times New Roman" w:cs="Times New Roman" w:eastAsia="Times New Roman"/>
          <w:color w:val="000000"/>
          <w:spacing w:val="0"/>
          <w:position w:val="0"/>
          <w:sz w:val="28"/>
          <w:shd w:fill="auto" w:val="clear"/>
        </w:rPr>
        <w:t xml:space="preserve">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С.Я. Маршак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Двенадцать месяцев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другие.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Юмористические произведения.</w:t>
      </w:r>
      <w:r>
        <w:rPr>
          <w:rFonts w:ascii="Times New Roman" w:hAnsi="Times New Roman" w:cs="Times New Roman" w:eastAsia="Times New Roman"/>
          <w:color w:val="000000"/>
          <w:spacing w:val="0"/>
          <w:position w:val="0"/>
          <w:sz w:val="28"/>
          <w:shd w:fill="auto" w:val="clear"/>
        </w:rPr>
        <w:t xml:space="preserve"> Круг чтения (не менее двух произведений по выбору): юмористические произведения на примере рассказов В. Ю. Драгунского, Н. Н. Носова, М. М. Зощенко,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В.Ю. Драгунский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Денискины рассказы</w:t>
      </w:r>
      <w:r>
        <w:rPr>
          <w:rFonts w:ascii="Times New Roman" w:hAnsi="Times New Roman" w:cs="Times New Roman" w:eastAsia="Times New Roman"/>
          <w:color w:val="000000"/>
          <w:spacing w:val="0"/>
          <w:position w:val="0"/>
          <w:sz w:val="28"/>
          <w:shd w:fill="auto" w:val="clear"/>
        </w:rPr>
        <w:t xml:space="preserve">» (1-2 </w:t>
      </w:r>
      <w:r>
        <w:rPr>
          <w:rFonts w:ascii="Times New Roman" w:hAnsi="Times New Roman" w:cs="Times New Roman" w:eastAsia="Times New Roman"/>
          <w:color w:val="000000"/>
          <w:spacing w:val="0"/>
          <w:position w:val="0"/>
          <w:sz w:val="28"/>
          <w:shd w:fill="auto" w:val="clear"/>
        </w:rPr>
        <w:t xml:space="preserve">произведения по выбору), Н.Н. Носов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Витя Малеев в школе и дома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отдельные главы) и другие.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Зарубежная литература</w:t>
      </w:r>
      <w:r>
        <w:rPr>
          <w:rFonts w:ascii="Times New Roman" w:hAnsi="Times New Roman" w:cs="Times New Roman" w:eastAsia="Times New Roman"/>
          <w:color w:val="000000"/>
          <w:spacing w:val="0"/>
          <w:position w:val="0"/>
          <w:sz w:val="28"/>
          <w:shd w:fill="auto" w:val="clear"/>
        </w:rPr>
        <w:t xml:space="preserve">. Расширение круга чтения произведений зарубежных писателей. Литературные сказки Х.-К. Андерсена, Ш. Перро, братьев Гримм и др. (по выбору). Приключенческая литература: произведения Дж. Свифта, Марка Твена.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Произведения для чтения: Х.-К. Андерсен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Дикие лебеди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Русалочка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Дж. Свифт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Приключения Гулливера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отдельные главы), Марк Твен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Том Сойер</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отдельные главы) и другие (по выбору).</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Библиографическая культура (работа с детской книгой и справочной литературой)</w:t>
      </w:r>
      <w:r>
        <w:rPr>
          <w:rFonts w:ascii="Times New Roman" w:hAnsi="Times New Roman" w:cs="Times New Roman" w:eastAsia="Times New Roman"/>
          <w:color w:val="000000"/>
          <w:spacing w:val="0"/>
          <w:position w:val="0"/>
          <w:sz w:val="28"/>
          <w:shd w:fill="auto" w:val="clear"/>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3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3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про себя (молча), оценивать своё чтение с точки зрения понимания и запоминания текста;</w:t>
      </w:r>
    </w:p>
    <w:p>
      <w:pPr>
        <w:numPr>
          <w:ilvl w:val="0"/>
          <w:numId w:val="3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3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героя и давать оценку его поступкам; </w:t>
      </w:r>
    </w:p>
    <w:p>
      <w:pPr>
        <w:numPr>
          <w:ilvl w:val="0"/>
          <w:numId w:val="3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3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план (вопросный, номинативный, цитатный) текста, дополнять и восстанавливать нарушенную последовательность;</w:t>
      </w:r>
    </w:p>
    <w:p>
      <w:pPr>
        <w:numPr>
          <w:ilvl w:val="0"/>
          <w:numId w:val="3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 с информацией как часть познавательных универсальных учебных действий способствуют формированию умений:</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справочную информацию для получения дополнительной информации в соответствии с учебной задачей;</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книгу по её элементам (обложка, оглавление, аннотация, предисловие, иллюстрации, примечания и другое);</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книгу в библиотеке в соответствии с учебной задачей; составлять аннотацию.</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Коммуникативные универсальные учебные действия способствуют формированию умений:</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соблюдать правила речевого этикета в учебном диалоге, отвечать и задавать вопросы к учебным и художественным текстам;</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пересказывать текст в соответствии с учебной задачей;</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рассказывать о тематике детской литературы, о любимом писателе и его произведениях;</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мнение авторов о героях и своё отношение к ним;</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элементы импровизации при исполнении фольклорных произведений;</w:t>
      </w:r>
    </w:p>
    <w:p>
      <w:pPr>
        <w:numPr>
          <w:ilvl w:val="0"/>
          <w:numId w:val="3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сочинять небольшие тексты повествовательного и описательного характера по наблюдениям, на заданную тему.</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Регулятивные универсальные учебные способствуют формированию умений:</w:t>
      </w:r>
    </w:p>
    <w:p>
      <w:pPr>
        <w:numPr>
          <w:ilvl w:val="0"/>
          <w:numId w:val="39"/>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39"/>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цель выразительного исполнения и работы с текстом;</w:t>
      </w:r>
    </w:p>
    <w:p>
      <w:pPr>
        <w:numPr>
          <w:ilvl w:val="0"/>
          <w:numId w:val="39"/>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выступление (своё и одноклассников) с точки зрения передачи настроения, особенностей произведения и героев;</w:t>
      </w:r>
    </w:p>
    <w:p>
      <w:pPr>
        <w:numPr>
          <w:ilvl w:val="0"/>
          <w:numId w:val="39"/>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Совместная деятельность способствует формированию умений:</w:t>
      </w:r>
    </w:p>
    <w:p>
      <w:pPr>
        <w:numPr>
          <w:ilvl w:val="0"/>
          <w:numId w:val="4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театрализованной деятельности: инсценировании и драматизации (читать по ролям, разыгрывать сценки);</w:t>
      </w:r>
    </w:p>
    <w:p>
      <w:pPr>
        <w:numPr>
          <w:ilvl w:val="0"/>
          <w:numId w:val="4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соблюдать правила взаимодействия;</w:t>
      </w:r>
    </w:p>
    <w:p>
      <w:pPr>
        <w:numPr>
          <w:ilvl w:val="0"/>
          <w:numId w:val="4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ответственно относиться к своим обязанностям в процессе совместной деятельности, оценивать свой вклад в общее дело.</w:t>
      </w: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FF"/>
          <w:spacing w:val="0"/>
          <w:position w:val="0"/>
          <w:sz w:val="22"/>
          <w:u w:val="single"/>
          <w:shd w:fill="auto" w:val="clear"/>
        </w:rPr>
        <w:t xml:space="preserve">#_ftnref1</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данной рабочей программе отражено только то содержание периода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Обучение грамоте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 Федеральной предметной программы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Русский язык</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которое реализуется средствами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остальное содержание прописывается в рабочей программе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Русский язык</w:t>
      </w:r>
      <w:r>
        <w:rPr>
          <w:rFonts w:ascii="Times New Roman" w:hAnsi="Times New Roman" w:cs="Times New Roman" w:eastAsia="Times New Roman"/>
          <w:color w:val="000000"/>
          <w:spacing w:val="0"/>
          <w:position w:val="0"/>
          <w:sz w:val="28"/>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333333"/>
          <w:spacing w:val="0"/>
          <w:position w:val="0"/>
          <w:sz w:val="28"/>
          <w:shd w:fill="auto" w:val="clear"/>
        </w:rPr>
        <w:t xml:space="preserve">ПЛАНИРУЕМЫЕ </w:t>
      </w:r>
      <w:r>
        <w:rPr>
          <w:rFonts w:ascii="Times New Roman" w:hAnsi="Times New Roman" w:cs="Times New Roman" w:eastAsia="Times New Roman"/>
          <w:b/>
          <w:color w:val="000000"/>
          <w:spacing w:val="0"/>
          <w:position w:val="0"/>
          <w:sz w:val="28"/>
          <w:shd w:fill="auto" w:val="clear"/>
        </w:rPr>
        <w:t xml:space="preserve">ОБРАЗОВАТЕЛЬНЫЕ </w:t>
      </w:r>
      <w:r>
        <w:rPr>
          <w:rFonts w:ascii="Times New Roman" w:hAnsi="Times New Roman" w:cs="Times New Roman" w:eastAsia="Times New Roman"/>
          <w:b/>
          <w:color w:val="333333"/>
          <w:spacing w:val="0"/>
          <w:position w:val="0"/>
          <w:sz w:val="28"/>
          <w:shd w:fill="auto" w:val="clear"/>
        </w:rPr>
        <w:t xml:space="preserve">РЕЗУЛЬТАТЫ</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Личностные результаты освоения программы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Гражданско-патриотическое воспитание:</w:t>
      </w:r>
    </w:p>
    <w:p>
      <w:pPr>
        <w:numPr>
          <w:ilvl w:val="0"/>
          <w:numId w:val="48"/>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48"/>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48"/>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Духовно-нравственное воспитание:</w:t>
      </w:r>
    </w:p>
    <w:p>
      <w:pPr>
        <w:numPr>
          <w:ilvl w:val="0"/>
          <w:numId w:val="50"/>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50"/>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50"/>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50"/>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неприятие любых форм поведения, направленных на причинение физического и морального вреда другим людям </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Эстетическое воспитание:</w:t>
      </w:r>
    </w:p>
    <w:p>
      <w:pPr>
        <w:numPr>
          <w:ilvl w:val="0"/>
          <w:numId w:val="52"/>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52"/>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52"/>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понимание образного языка художественных произведений, выразительных средств, создающих художественный образ.</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Трудовое воспитание:</w:t>
      </w:r>
    </w:p>
    <w:p>
      <w:pPr>
        <w:numPr>
          <w:ilvl w:val="0"/>
          <w:numId w:val="54"/>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Экологическое воспитание:</w:t>
      </w:r>
    </w:p>
    <w:p>
      <w:pPr>
        <w:numPr>
          <w:ilvl w:val="0"/>
          <w:numId w:val="56"/>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бережное отношение к природе, осознание проблем взаимоотношений человека и животных, отражённых в литературных произведениях;</w:t>
      </w:r>
    </w:p>
    <w:p>
      <w:pPr>
        <w:numPr>
          <w:ilvl w:val="0"/>
          <w:numId w:val="56"/>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неприятие действий, приносящих ей вред.</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Ценности научного познания:</w:t>
      </w:r>
    </w:p>
    <w:p>
      <w:pPr>
        <w:numPr>
          <w:ilvl w:val="0"/>
          <w:numId w:val="58"/>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58"/>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овладение смысловым чтением для решения различного уровня учебных и жизненных задач;</w:t>
      </w:r>
    </w:p>
    <w:p>
      <w:pPr>
        <w:numPr>
          <w:ilvl w:val="0"/>
          <w:numId w:val="58"/>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начальной школе у обучающихся будут сформированы познавательные универсальные учебные действия: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базовые логические действия:</w:t>
      </w:r>
    </w:p>
    <w:p>
      <w:pPr>
        <w:numPr>
          <w:ilvl w:val="0"/>
          <w:numId w:val="6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6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объединять произведения по жанру, авторской принадлежности;</w:t>
      </w:r>
    </w:p>
    <w:p>
      <w:pPr>
        <w:numPr>
          <w:ilvl w:val="0"/>
          <w:numId w:val="6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существенный признак для классификации, классифицировать произведения по темам, жанрам и видам;</w:t>
      </w:r>
    </w:p>
    <w:p>
      <w:pPr>
        <w:numPr>
          <w:ilvl w:val="0"/>
          <w:numId w:val="6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6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недостаток информации для решения учебной (практической) задачи на основе предложенного алгоритма;</w:t>
      </w:r>
    </w:p>
    <w:p>
      <w:pPr>
        <w:numPr>
          <w:ilvl w:val="0"/>
          <w:numId w:val="6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базовые исследовательские действия:</w:t>
      </w:r>
    </w:p>
    <w:p>
      <w:pPr>
        <w:numPr>
          <w:ilvl w:val="0"/>
          <w:numId w:val="6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разрыв между реальным и желательным состоянием объекта (ситуации) на основе предложенных учителем вопросов;</w:t>
      </w:r>
    </w:p>
    <w:p>
      <w:pPr>
        <w:numPr>
          <w:ilvl w:val="0"/>
          <w:numId w:val="6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с помощью учителя цель, планировать изменения объекта, ситуации;</w:t>
      </w:r>
    </w:p>
    <w:p>
      <w:pPr>
        <w:numPr>
          <w:ilvl w:val="0"/>
          <w:numId w:val="6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несколько вариантов решения задачи, выбирать наиболее подходящий (на основе предложенных критериев);</w:t>
      </w:r>
    </w:p>
    <w:p>
      <w:pPr>
        <w:numPr>
          <w:ilvl w:val="0"/>
          <w:numId w:val="6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6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6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прогнозировать возможное развитие процессов, событий и их последствия в аналогичных или сходных ситуациях;</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работа с информацией:</w:t>
      </w:r>
    </w:p>
    <w:p>
      <w:pPr>
        <w:numPr>
          <w:ilvl w:val="0"/>
          <w:numId w:val="6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источник получения информации;</w:t>
      </w:r>
    </w:p>
    <w:p>
      <w:pPr>
        <w:numPr>
          <w:ilvl w:val="0"/>
          <w:numId w:val="6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согласно заданному алгоритму находить в предложенном источнике информацию, представленную в явном виде;</w:t>
      </w:r>
    </w:p>
    <w:p>
      <w:pPr>
        <w:numPr>
          <w:ilvl w:val="0"/>
          <w:numId w:val="6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6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6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анализировать и создавать текстовую, видео, графическую, звуковую информацию в соответствии с учебной задачей;</w:t>
      </w:r>
    </w:p>
    <w:p>
      <w:pPr>
        <w:numPr>
          <w:ilvl w:val="0"/>
          <w:numId w:val="65"/>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создавать схемы, таблицы для представления информации.</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 начальной школе у обучающегося формируются </w:t>
      </w:r>
      <w:r>
        <w:rPr>
          <w:rFonts w:ascii="Times New Roman" w:hAnsi="Times New Roman" w:cs="Times New Roman" w:eastAsia="Times New Roman"/>
          <w:b/>
          <w:color w:val="000000"/>
          <w:spacing w:val="0"/>
          <w:position w:val="0"/>
          <w:sz w:val="28"/>
          <w:shd w:fill="auto" w:val="clear"/>
        </w:rPr>
        <w:t xml:space="preserve">коммуникативные </w:t>
      </w:r>
      <w:r>
        <w:rPr>
          <w:rFonts w:ascii="Times New Roman" w:hAnsi="Times New Roman" w:cs="Times New Roman" w:eastAsia="Times New Roman"/>
          <w:color w:val="000000"/>
          <w:spacing w:val="0"/>
          <w:position w:val="0"/>
          <w:sz w:val="28"/>
          <w:shd w:fill="auto" w:val="clear"/>
        </w:rPr>
        <w:t xml:space="preserve">универсальные учебные действия: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общение</w:t>
      </w:r>
      <w:r>
        <w:rPr>
          <w:rFonts w:ascii="Times New Roman" w:hAnsi="Times New Roman" w:cs="Times New Roman" w:eastAsia="Times New Roman"/>
          <w:color w:val="000000"/>
          <w:spacing w:val="0"/>
          <w:position w:val="0"/>
          <w:sz w:val="28"/>
          <w:shd w:fill="auto" w:val="clear"/>
        </w:rPr>
        <w:t xml:space="preserve">:</w:t>
      </w:r>
    </w:p>
    <w:p>
      <w:pPr>
        <w:numPr>
          <w:ilvl w:val="0"/>
          <w:numId w:val="6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воспринимать и формулировать суждения, выражать эмоции в соответствии с целями и условиями общения в знакомой среде;</w:t>
      </w:r>
    </w:p>
    <w:p>
      <w:pPr>
        <w:numPr>
          <w:ilvl w:val="0"/>
          <w:numId w:val="6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проявлять уважительное отношение к собеседнику, соблюдать правила ведения диалога и дискуссии;</w:t>
      </w:r>
    </w:p>
    <w:p>
      <w:pPr>
        <w:numPr>
          <w:ilvl w:val="0"/>
          <w:numId w:val="6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признавать возможность существования разных точек зрения;</w:t>
      </w:r>
    </w:p>
    <w:p>
      <w:pPr>
        <w:numPr>
          <w:ilvl w:val="0"/>
          <w:numId w:val="6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корректно и аргументированно высказывать своё мнение;</w:t>
      </w:r>
    </w:p>
    <w:p>
      <w:pPr>
        <w:numPr>
          <w:ilvl w:val="0"/>
          <w:numId w:val="6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строить речевое высказывание в соответствии с поставленной задачей;</w:t>
      </w:r>
    </w:p>
    <w:p>
      <w:pPr>
        <w:numPr>
          <w:ilvl w:val="0"/>
          <w:numId w:val="6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создавать устные и письменные тексты (описание, рассуждение, повествование);</w:t>
      </w:r>
    </w:p>
    <w:p>
      <w:pPr>
        <w:numPr>
          <w:ilvl w:val="0"/>
          <w:numId w:val="6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готовить небольшие публичные выступления;</w:t>
      </w:r>
    </w:p>
    <w:p>
      <w:pPr>
        <w:numPr>
          <w:ilvl w:val="0"/>
          <w:numId w:val="6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подбирать иллюстративный материал (рисунки, фото, плакаты) к тексту выступления.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 начальной школе у обучающегося формируются </w:t>
      </w:r>
      <w:r>
        <w:rPr>
          <w:rFonts w:ascii="Times New Roman" w:hAnsi="Times New Roman" w:cs="Times New Roman" w:eastAsia="Times New Roman"/>
          <w:b/>
          <w:color w:val="000000"/>
          <w:spacing w:val="0"/>
          <w:position w:val="0"/>
          <w:sz w:val="28"/>
          <w:shd w:fill="auto" w:val="clear"/>
        </w:rPr>
        <w:t xml:space="preserve">регулятивные</w:t>
      </w:r>
      <w:r>
        <w:rPr>
          <w:rFonts w:ascii="Times New Roman" w:hAnsi="Times New Roman" w:cs="Times New Roman" w:eastAsia="Times New Roman"/>
          <w:color w:val="000000"/>
          <w:spacing w:val="0"/>
          <w:position w:val="0"/>
          <w:sz w:val="28"/>
          <w:shd w:fill="auto" w:val="clear"/>
        </w:rPr>
        <w:t xml:space="preserve"> универсальные учебные действия:</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самоорганизация</w:t>
      </w:r>
      <w:r>
        <w:rPr>
          <w:rFonts w:ascii="Times New Roman" w:hAnsi="Times New Roman" w:cs="Times New Roman" w:eastAsia="Times New Roman"/>
          <w:color w:val="000000"/>
          <w:spacing w:val="0"/>
          <w:position w:val="0"/>
          <w:sz w:val="28"/>
          <w:shd w:fill="auto" w:val="clear"/>
        </w:rPr>
        <w:t xml:space="preserve">:</w:t>
      </w:r>
    </w:p>
    <w:p>
      <w:pPr>
        <w:numPr>
          <w:ilvl w:val="0"/>
          <w:numId w:val="69"/>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действия по решению учебной задачи для получения результата;</w:t>
      </w:r>
    </w:p>
    <w:p>
      <w:pPr>
        <w:numPr>
          <w:ilvl w:val="0"/>
          <w:numId w:val="69"/>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выстраивать последовательность выбранных действий;</w:t>
      </w: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самоконтроль</w:t>
      </w:r>
      <w:r>
        <w:rPr>
          <w:rFonts w:ascii="Times New Roman" w:hAnsi="Times New Roman" w:cs="Times New Roman" w:eastAsia="Times New Roman"/>
          <w:color w:val="000000"/>
          <w:spacing w:val="0"/>
          <w:position w:val="0"/>
          <w:sz w:val="28"/>
          <w:shd w:fill="auto" w:val="clear"/>
        </w:rPr>
        <w:t xml:space="preserve">:</w:t>
      </w:r>
    </w:p>
    <w:p>
      <w:pPr>
        <w:numPr>
          <w:ilvl w:val="0"/>
          <w:numId w:val="7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причины успеха/неудач учебной деятельности;</w:t>
      </w:r>
    </w:p>
    <w:p>
      <w:pPr>
        <w:numPr>
          <w:ilvl w:val="0"/>
          <w:numId w:val="71"/>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корректировать свои учебные действия для преодоления ошибок.</w:t>
      </w: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Совместная деятельность:</w:t>
      </w:r>
    </w:p>
    <w:p>
      <w:pPr>
        <w:numPr>
          <w:ilvl w:val="0"/>
          <w:numId w:val="7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7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7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проявлять готовность руководить, выполнять поручения, подчиняться;</w:t>
      </w:r>
    </w:p>
    <w:p>
      <w:pPr>
        <w:numPr>
          <w:ilvl w:val="0"/>
          <w:numId w:val="7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ответственно выполнять свою часть работы;</w:t>
      </w:r>
    </w:p>
    <w:p>
      <w:pPr>
        <w:numPr>
          <w:ilvl w:val="0"/>
          <w:numId w:val="7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свой вклад в общий результат;</w:t>
      </w:r>
    </w:p>
    <w:p>
      <w:pPr>
        <w:numPr>
          <w:ilvl w:val="0"/>
          <w:numId w:val="73"/>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совместные проектные задания с опорой на предложенные образцы.</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Предметные результаты освоения программы начального общего образования по учебному предмету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Литературное чтение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КЛАСС</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наизусть не менее 5 стихотворений в соответствии с изученной тематикой произведений;</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художественные произведения и познавательные тексты;</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по ролям с соблюдением норм произношения, расстановки ударения, инсценировать небольшие эпизоды из произведения;</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краткий отзыв о прочитанном произведении по заданному алгоритму;</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77"/>
        </w:numPr>
        <w:spacing w:before="0" w:after="0" w:line="264"/>
        <w:ind w:right="0" w:left="960" w:hanging="360"/>
        <w:jc w:val="both"/>
        <w:rPr>
          <w:rFonts w:ascii="" w:hAnsi="" w:cs="" w:eastAsia=""/>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4 </w:t>
      </w:r>
      <w:r>
        <w:rPr>
          <w:rFonts w:ascii="Times New Roman" w:hAnsi="Times New Roman" w:cs="Times New Roman" w:eastAsia="Times New Roman"/>
          <w:b/>
          <w:color w:val="000000"/>
          <w:spacing w:val="0"/>
          <w:position w:val="0"/>
          <w:sz w:val="28"/>
          <w:shd w:fill="auto" w:val="clear"/>
        </w:rPr>
        <w:t xml:space="preserve">КЛАСС </w:t>
      </w:r>
    </w:p>
    <w:tbl>
      <w:tblPr/>
      <w:tblGrid>
        <w:gridCol w:w="652"/>
        <w:gridCol w:w="2880"/>
        <w:gridCol w:w="1380"/>
        <w:gridCol w:w="2410"/>
        <w:gridCol w:w="2535"/>
        <w:gridCol w:w="3737"/>
      </w:tblGrid>
      <w:tr>
        <w:trPr>
          <w:trHeight w:val="144" w:hRule="auto"/>
          <w:jc w:val="left"/>
        </w:trPr>
        <w:tc>
          <w:tcPr>
            <w:tcW w:w="65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88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32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73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5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88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73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 Родине, героические страницы истории</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0">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Фольклор (устное народное творчество)</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11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Творчество И.А.Крылова</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Творчество А.С.Пушкина</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Творчество М.Ю. Лермонтова</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Литературная сказка</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9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Картины природы в творчестве поэтов и писателей ХIХ века</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Творчество Л.Н. Толстого</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Картины природы в творчестве поэтов и писателей XX века</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6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Произведения о животных и родной природе</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Произведения о детях</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Пьеса</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5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Юмористические произведения </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6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Зарубежная литература</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6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Библиографическая культура (работа с детской книгой и справочной литературой</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4">
              <w:r>
                <w:rPr>
                  <w:rFonts w:ascii="Times New Roman" w:hAnsi="Times New Roman" w:cs="Times New Roman" w:eastAsia="Times New Roman"/>
                  <w:color w:val="0000FF"/>
                  <w:spacing w:val="0"/>
                  <w:position w:val="0"/>
                  <w:sz w:val="22"/>
                  <w:u w:val="single"/>
                  <w:shd w:fill="auto" w:val="clear"/>
                </w:rPr>
                <w:t xml:space="preserve">https://m.edsoo.ru/7f412cec</w:t>
              </w:r>
            </w:hyperlink>
          </w:p>
        </w:tc>
      </w:tr>
      <w:tr>
        <w:trPr>
          <w:trHeight w:val="144" w:hRule="auto"/>
          <w:jc w:val="left"/>
        </w:trPr>
        <w:tc>
          <w:tcPr>
            <w:tcW w:w="353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Резервное время</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53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3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4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53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7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ПОУРОЧНОЕ ПЛАНИРОВАНИЕ ДЛЯ ПЕДАГОГОВ, ИСПОЛЬЗУЮЩИХ УЧЕБНИКИ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ЛИТЕРАТУРНОЕ ЧТЕНИЕ. 1-4 КЛАСС (АВТОРЫ КЛИМАНОВА Л. Ф., ГОРЕЦКИЙ В. Г., ГОЛОВАНОВА М. В. И ДР.) </w:t>
      </w: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4 </w:t>
      </w:r>
      <w:r>
        <w:rPr>
          <w:rFonts w:ascii="Times New Roman" w:hAnsi="Times New Roman" w:cs="Times New Roman" w:eastAsia="Times New Roman"/>
          <w:b/>
          <w:color w:val="000000"/>
          <w:spacing w:val="0"/>
          <w:position w:val="0"/>
          <w:sz w:val="28"/>
          <w:shd w:fill="auto" w:val="clear"/>
        </w:rPr>
        <w:t xml:space="preserve">КЛАСС </w:t>
      </w:r>
    </w:p>
    <w:tbl>
      <w:tblPr/>
      <w:tblGrid>
        <w:gridCol w:w="655"/>
        <w:gridCol w:w="2960"/>
        <w:gridCol w:w="1151"/>
        <w:gridCol w:w="2142"/>
        <w:gridCol w:w="2287"/>
        <w:gridCol w:w="1616"/>
        <w:gridCol w:w="2783"/>
      </w:tblGrid>
      <w:tr>
        <w:trPr>
          <w:trHeight w:val="144" w:hRule="auto"/>
          <w:jc w:val="left"/>
        </w:trPr>
        <w:tc>
          <w:tcPr>
            <w:tcW w:w="655"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96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rPr>
            </w:pPr>
          </w:p>
        </w:tc>
        <w:tc>
          <w:tcPr>
            <w:tcW w:w="5580"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616"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rPr>
            </w:pPr>
          </w:p>
        </w:tc>
        <w:tc>
          <w:tcPr>
            <w:tcW w:w="278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55"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96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1616"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8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Разнообразие малых жанров фольклора (назначение, сравнение, классификация)</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5">
              <w:r>
                <w:rPr>
                  <w:rFonts w:ascii="Times New Roman" w:hAnsi="Times New Roman" w:cs="Times New Roman" w:eastAsia="Times New Roman"/>
                  <w:color w:val="0000FF"/>
                  <w:spacing w:val="0"/>
                  <w:position w:val="0"/>
                  <w:sz w:val="22"/>
                  <w:u w:val="single"/>
                  <w:shd w:fill="auto" w:val="clear"/>
                </w:rPr>
                <w:t xml:space="preserve">https://m.edsoo.ru/f29f67cc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Проявление народной культуры в разнообразных видах фольклора: словесном, музыкальном, обрядовом (календарном)</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6">
              <w:r>
                <w:rPr>
                  <w:rFonts w:ascii="Times New Roman" w:hAnsi="Times New Roman" w:cs="Times New Roman" w:eastAsia="Times New Roman"/>
                  <w:color w:val="0000FF"/>
                  <w:spacing w:val="0"/>
                  <w:position w:val="0"/>
                  <w:sz w:val="22"/>
                  <w:u w:val="single"/>
                  <w:shd w:fill="auto" w:val="clear"/>
                </w:rPr>
                <w:t xml:space="preserve">https://m.edsoo.ru/f29f6952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Образы русских богатырей: где жил, чем занимался, какими качествами обладал. На примере былины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Ильины три поездочки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
              <w:r>
                <w:rPr>
                  <w:rFonts w:ascii="Times New Roman" w:hAnsi="Times New Roman" w:cs="Times New Roman" w:eastAsia="Times New Roman"/>
                  <w:color w:val="0000FF"/>
                  <w:spacing w:val="0"/>
                  <w:position w:val="0"/>
                  <w:sz w:val="22"/>
                  <w:u w:val="single"/>
                  <w:shd w:fill="auto" w:val="clear"/>
                </w:rPr>
                <w:t xml:space="preserve">https://m.edsoo.ru/f29f6d1c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Герой былины – защитник страны. На примере былины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Ильины три поездочки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
              <w:r>
                <w:rPr>
                  <w:rFonts w:ascii="Times New Roman" w:hAnsi="Times New Roman" w:cs="Times New Roman" w:eastAsia="Times New Roman"/>
                  <w:color w:val="0000FF"/>
                  <w:spacing w:val="0"/>
                  <w:position w:val="0"/>
                  <w:sz w:val="22"/>
                  <w:u w:val="single"/>
                  <w:shd w:fill="auto" w:val="clear"/>
                </w:rPr>
                <w:t xml:space="preserve">https://m.edsoo.ru/f29f783e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Средства художественной выразительности в былине: устойчивые выражения, повторы, гипербола, устаревшие слова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
              <w:r>
                <w:rPr>
                  <w:rFonts w:ascii="Times New Roman" w:hAnsi="Times New Roman" w:cs="Times New Roman" w:eastAsia="Times New Roman"/>
                  <w:color w:val="0000FF"/>
                  <w:spacing w:val="0"/>
                  <w:position w:val="0"/>
                  <w:sz w:val="22"/>
                  <w:u w:val="single"/>
                  <w:shd w:fill="auto" w:val="clear"/>
                </w:rPr>
                <w:t xml:space="preserve">https://m.edsoo.ru/f29f6e34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Отражение народной былинной темы в творчестве художника В.М. Васнецова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
              <w:r>
                <w:rPr>
                  <w:rFonts w:ascii="Times New Roman" w:hAnsi="Times New Roman" w:cs="Times New Roman" w:eastAsia="Times New Roman"/>
                  <w:color w:val="0000FF"/>
                  <w:spacing w:val="0"/>
                  <w:position w:val="0"/>
                  <w:sz w:val="22"/>
                  <w:u w:val="single"/>
                  <w:shd w:fill="auto" w:val="clear"/>
                </w:rPr>
                <w:t xml:space="preserve">https://m.edsoo.ru/f29f6f38</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
              <w:r>
                <w:rPr>
                  <w:rFonts w:ascii="Times New Roman" w:hAnsi="Times New Roman" w:cs="Times New Roman" w:eastAsia="Times New Roman"/>
                  <w:color w:val="0000FF"/>
                  <w:spacing w:val="0"/>
                  <w:position w:val="0"/>
                  <w:sz w:val="22"/>
                  <w:u w:val="single"/>
                  <w:shd w:fill="auto" w:val="clear"/>
                </w:rPr>
                <w:t xml:space="preserve">https://m.edsoo.ru/f29f70aa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Летопись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И повесил Олег щит свой на вратах Царьграда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Знакомство с произведением А.С. Пушкина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Песнь о вещем Олеге</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
              <w:r>
                <w:rPr>
                  <w:rFonts w:ascii="Times New Roman" w:hAnsi="Times New Roman" w:cs="Times New Roman" w:eastAsia="Times New Roman"/>
                  <w:color w:val="0000FF"/>
                  <w:spacing w:val="0"/>
                  <w:position w:val="0"/>
                  <w:sz w:val="22"/>
                  <w:u w:val="single"/>
                  <w:shd w:fill="auto" w:val="clear"/>
                </w:rPr>
                <w:t xml:space="preserve">https://m.edsoo.ru/f29f5afc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Путешествие героя как основа композиции волшебной сказки. На примере русской народной сказки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Волшебное кольцо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 Александра Невского в произведении С.Т. Романовского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Ледовое побоище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Страницы истории России, великие люди и события. На примере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Житие Сергия Радонежского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
              <w:r>
                <w:rPr>
                  <w:rFonts w:ascii="Times New Roman" w:hAnsi="Times New Roman" w:cs="Times New Roman" w:eastAsia="Times New Roman"/>
                  <w:color w:val="0000FF"/>
                  <w:spacing w:val="0"/>
                  <w:position w:val="0"/>
                  <w:sz w:val="22"/>
                  <w:u w:val="single"/>
                  <w:shd w:fill="auto" w:val="clear"/>
                </w:rPr>
                <w:t xml:space="preserve">https://m.edsoo.ru/f29f62e0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Представление в сказке народного быта и культуры: сказки о животных, бытовые, волшебные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
              <w:r>
                <w:rPr>
                  <w:rFonts w:ascii="Times New Roman" w:hAnsi="Times New Roman" w:cs="Times New Roman" w:eastAsia="Times New Roman"/>
                  <w:color w:val="0000FF"/>
                  <w:spacing w:val="0"/>
                  <w:position w:val="0"/>
                  <w:sz w:val="22"/>
                  <w:u w:val="single"/>
                  <w:shd w:fill="auto" w:val="clear"/>
                </w:rPr>
                <w:t xml:space="preserve">https://m.edsoo.ru/f29f76cc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Характеристика героев волшебной сказки: чем занимались, какими качествами обладают. На примере русской народной сказки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Волшебное кольцо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
              <w:r>
                <w:rPr>
                  <w:rFonts w:ascii="Times New Roman" w:hAnsi="Times New Roman" w:cs="Times New Roman" w:eastAsia="Times New Roman"/>
                  <w:color w:val="0000FF"/>
                  <w:spacing w:val="0"/>
                  <w:position w:val="0"/>
                  <w:sz w:val="22"/>
                  <w:u w:val="single"/>
                  <w:shd w:fill="auto" w:val="clear"/>
                </w:rPr>
                <w:t xml:space="preserve">https://m.edsoo.ru/f29f6ace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Отражение нравственных ценностей на примере фольклорных сказок народов России и мира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
              <w:r>
                <w:rPr>
                  <w:rFonts w:ascii="Times New Roman" w:hAnsi="Times New Roman" w:cs="Times New Roman" w:eastAsia="Times New Roman"/>
                  <w:color w:val="0000FF"/>
                  <w:spacing w:val="0"/>
                  <w:position w:val="0"/>
                  <w:sz w:val="22"/>
                  <w:u w:val="single"/>
                  <w:shd w:fill="auto" w:val="clear"/>
                </w:rPr>
                <w:t xml:space="preserve">https://m.edsoo.ru/f29f6c04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Тематическое повторение по итогам раздела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Фольклор – народная мудрость</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
              <w:r>
                <w:rPr>
                  <w:rFonts w:ascii="Times New Roman" w:hAnsi="Times New Roman" w:cs="Times New Roman" w:eastAsia="Times New Roman"/>
                  <w:color w:val="0000FF"/>
                  <w:spacing w:val="0"/>
                  <w:position w:val="0"/>
                  <w:sz w:val="22"/>
                  <w:u w:val="single"/>
                  <w:shd w:fill="auto" w:val="clear"/>
                </w:rPr>
                <w:t xml:space="preserve">https://m.edsoo.ru/f29f7956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Работа с детскими книгами на тему: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Фольклор (устное народное творчество)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собиратели фольклора (А.Н. Афанасьев, В.И. Даль)</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24.09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
              <w:r>
                <w:rPr>
                  <w:rFonts w:ascii="Times New Roman" w:hAnsi="Times New Roman" w:cs="Times New Roman" w:eastAsia="Times New Roman"/>
                  <w:color w:val="0000FF"/>
                  <w:spacing w:val="0"/>
                  <w:position w:val="0"/>
                  <w:sz w:val="22"/>
                  <w:u w:val="single"/>
                  <w:shd w:fill="auto" w:val="clear"/>
                </w:rPr>
                <w:t xml:space="preserve">https://m.edsoo.ru/f29f6ace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устного рассказа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Моё любимое произведение А.С. Пушкина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25.09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
              <w:r>
                <w:rPr>
                  <w:rFonts w:ascii="Times New Roman" w:hAnsi="Times New Roman" w:cs="Times New Roman" w:eastAsia="Times New Roman"/>
                  <w:color w:val="0000FF"/>
                  <w:spacing w:val="0"/>
                  <w:position w:val="0"/>
                  <w:sz w:val="22"/>
                  <w:u w:val="single"/>
                  <w:shd w:fill="auto" w:val="clear"/>
                </w:rPr>
                <w:t xml:space="preserve">https://m.edsoo.ru/f2a0bdc0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выставки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Произведения А.С. Пушкина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Написание аннотации к книгам на выставке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26.09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
              <w:r>
                <w:rPr>
                  <w:rFonts w:ascii="Times New Roman" w:hAnsi="Times New Roman" w:cs="Times New Roman" w:eastAsia="Times New Roman"/>
                  <w:color w:val="0000FF"/>
                  <w:spacing w:val="0"/>
                  <w:position w:val="0"/>
                  <w:sz w:val="22"/>
                  <w:u w:val="single"/>
                  <w:shd w:fill="auto" w:val="clear"/>
                </w:rPr>
                <w:t xml:space="preserve">https://m.edsoo.ru/f2a0aa06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Оценка настроения и чувств, вызываемых лирическим произведением А.С. Пушкина. На примере стихотворения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Няне</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30.09</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
              <w:r>
                <w:rPr>
                  <w:rFonts w:ascii="Times New Roman" w:hAnsi="Times New Roman" w:cs="Times New Roman" w:eastAsia="Times New Roman"/>
                  <w:color w:val="0000FF"/>
                  <w:spacing w:val="0"/>
                  <w:position w:val="0"/>
                  <w:sz w:val="22"/>
                  <w:u w:val="single"/>
                  <w:shd w:fill="auto" w:val="clear"/>
                </w:rPr>
                <w:t xml:space="preserve">https://m.edsoo.ru/f2a0a36c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Картины осени в лирических произведениях А.С. Пушкина: сравнения, эпитеты, олицетворения</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2">
              <w:r>
                <w:rPr>
                  <w:rFonts w:ascii="Times New Roman" w:hAnsi="Times New Roman" w:cs="Times New Roman" w:eastAsia="Times New Roman"/>
                  <w:color w:val="0000FF"/>
                  <w:spacing w:val="0"/>
                  <w:position w:val="0"/>
                  <w:sz w:val="22"/>
                  <w:u w:val="single"/>
                  <w:shd w:fill="auto" w:val="clear"/>
                </w:rPr>
                <w:t xml:space="preserve">https://m.edsoo.ru/f29f7a78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Восприятие пейзажной лирики А.С. Пушкина: средства художественной выразительности в стихотворении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Зимняя дорога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других его произведениях</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3">
              <w:r>
                <w:rPr>
                  <w:rFonts w:ascii="Times New Roman" w:hAnsi="Times New Roman" w:cs="Times New Roman" w:eastAsia="Times New Roman"/>
                  <w:color w:val="0000FF"/>
                  <w:spacing w:val="0"/>
                  <w:position w:val="0"/>
                  <w:sz w:val="22"/>
                  <w:u w:val="single"/>
                  <w:shd w:fill="auto" w:val="clear"/>
                </w:rPr>
                <w:t xml:space="preserve">https://m.edsoo.ru/f29f7ba4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стихотворения А.С. Пушкина с репродукцией картины. На примере стихотворения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Туча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репродукции картины И.И. Левитана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Вечерний звон</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4">
              <w:r>
                <w:rPr>
                  <w:rFonts w:ascii="Times New Roman" w:hAnsi="Times New Roman" w:cs="Times New Roman" w:eastAsia="Times New Roman"/>
                  <w:color w:val="0000FF"/>
                  <w:spacing w:val="0"/>
                  <w:position w:val="0"/>
                  <w:sz w:val="22"/>
                  <w:u w:val="single"/>
                  <w:shd w:fill="auto" w:val="clear"/>
                </w:rPr>
                <w:t xml:space="preserve">https://m.edsoo.ru/f2a0a7f4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Знакомство с литературной сказкой А.С. Пушкина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Сказка о мёртвой царевне и о семи богатырях</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сюжет произведения</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5">
              <w:r>
                <w:rPr>
                  <w:rFonts w:ascii="Times New Roman" w:hAnsi="Times New Roman" w:cs="Times New Roman" w:eastAsia="Times New Roman"/>
                  <w:color w:val="0000FF"/>
                  <w:spacing w:val="0"/>
                  <w:position w:val="0"/>
                  <w:sz w:val="22"/>
                  <w:u w:val="single"/>
                  <w:shd w:fill="auto" w:val="clear"/>
                </w:rPr>
                <w:t xml:space="preserve">https://m.edsoo.ru/f29f7cbc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Характеристика положительных и отрицательных героев, волшебные помощники в сказке А.С. Пушкина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Сказка о мёртвой царевне и о семи богатырях</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6">
              <w:r>
                <w:rPr>
                  <w:rFonts w:ascii="Times New Roman" w:hAnsi="Times New Roman" w:cs="Times New Roman" w:eastAsia="Times New Roman"/>
                  <w:color w:val="0000FF"/>
                  <w:spacing w:val="0"/>
                  <w:position w:val="0"/>
                  <w:sz w:val="22"/>
                  <w:u w:val="single"/>
                  <w:shd w:fill="auto" w:val="clear"/>
                </w:rPr>
                <w:t xml:space="preserve">https://m.edsoo.ru/f29f8284</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7">
              <w:r>
                <w:rPr>
                  <w:rFonts w:ascii="Times New Roman" w:hAnsi="Times New Roman" w:cs="Times New Roman" w:eastAsia="Times New Roman"/>
                  <w:color w:val="0000FF"/>
                  <w:spacing w:val="0"/>
                  <w:position w:val="0"/>
                  <w:sz w:val="22"/>
                  <w:u w:val="single"/>
                  <w:shd w:fill="auto" w:val="clear"/>
                </w:rPr>
                <w:t xml:space="preserve">https://m.edsoo.ru/f29f85c2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Наблюдение за художественными особенностями текста, языком авторской сказки А.С. Пушкина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Сказка о мёртвой царевне и о семи богатырях</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8">
              <w:r>
                <w:rPr>
                  <w:rFonts w:ascii="Times New Roman" w:hAnsi="Times New Roman" w:cs="Times New Roman" w:eastAsia="Times New Roman"/>
                  <w:color w:val="0000FF"/>
                  <w:spacing w:val="0"/>
                  <w:position w:val="0"/>
                  <w:sz w:val="22"/>
                  <w:u w:val="single"/>
                  <w:shd w:fill="auto" w:val="clear"/>
                </w:rPr>
                <w:t xml:space="preserve">https://m.edsoo.ru/f29f8478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Фольклорная основа литературной сказки А.С. Пушкина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Сказка о мёртвой царевне и о семи богатырях</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9">
              <w:r>
                <w:rPr>
                  <w:rFonts w:ascii="Times New Roman" w:hAnsi="Times New Roman" w:cs="Times New Roman" w:eastAsia="Times New Roman"/>
                  <w:color w:val="0000FF"/>
                  <w:spacing w:val="0"/>
                  <w:position w:val="0"/>
                  <w:sz w:val="22"/>
                  <w:u w:val="single"/>
                  <w:shd w:fill="auto" w:val="clear"/>
                </w:rPr>
                <w:t xml:space="preserve">https://m.edsoo.ru/f29f7e42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Сходство фольклорных и литературных произведений А.С. Пушкина, В.А. Жуковского по тематике, художественным образам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бродячие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сюжеты)</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0">
              <w:r>
                <w:rPr>
                  <w:rFonts w:ascii="Times New Roman" w:hAnsi="Times New Roman" w:cs="Times New Roman" w:eastAsia="Times New Roman"/>
                  <w:color w:val="0000FF"/>
                  <w:spacing w:val="0"/>
                  <w:position w:val="0"/>
                  <w:sz w:val="22"/>
                  <w:u w:val="single"/>
                  <w:shd w:fill="auto" w:val="clear"/>
                </w:rPr>
                <w:t xml:space="preserve">https://m.edsoo.ru/f29f86d0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Тематическое повторение по итогам раздела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Творчество А.С. Пушкина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1">
              <w:r>
                <w:rPr>
                  <w:rFonts w:ascii="Times New Roman" w:hAnsi="Times New Roman" w:cs="Times New Roman" w:eastAsia="Times New Roman"/>
                  <w:color w:val="0000FF"/>
                  <w:spacing w:val="0"/>
                  <w:position w:val="0"/>
                  <w:sz w:val="22"/>
                  <w:u w:val="single"/>
                  <w:shd w:fill="auto" w:val="clear"/>
                </w:rPr>
                <w:t xml:space="preserve">https://m.edsoo.ru/f29f890a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сообщения о М.Ю. Лермонтове. Строфа как элемент композиции стихотворения М.Ю. Лермонтова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Парус</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2">
              <w:r>
                <w:rPr>
                  <w:rFonts w:ascii="Times New Roman" w:hAnsi="Times New Roman" w:cs="Times New Roman" w:eastAsia="Times New Roman"/>
                  <w:color w:val="0000FF"/>
                  <w:spacing w:val="0"/>
                  <w:position w:val="0"/>
                  <w:sz w:val="22"/>
                  <w:u w:val="single"/>
                  <w:shd w:fill="auto" w:val="clear"/>
                </w:rPr>
                <w:t xml:space="preserve">https://m.edsoo.ru/f29f9418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со стихотворением М.Ю. Лермонтова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Утёс</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характеристика средств художественной выразительности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3">
              <w:r>
                <w:rPr>
                  <w:rFonts w:ascii="Times New Roman" w:hAnsi="Times New Roman" w:cs="Times New Roman" w:eastAsia="Times New Roman"/>
                  <w:color w:val="0000FF"/>
                  <w:spacing w:val="0"/>
                  <w:position w:val="0"/>
                  <w:sz w:val="22"/>
                  <w:u w:val="single"/>
                  <w:shd w:fill="auto" w:val="clear"/>
                </w:rPr>
                <w:t xml:space="preserve">https://m.edsoo.ru/f29f9558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Наблюдение за художественными особенностями лирических произведений М.Ю. Лермонтова. Стихотворения о Кавказе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4">
              <w:r>
                <w:rPr>
                  <w:rFonts w:ascii="Times New Roman" w:hAnsi="Times New Roman" w:cs="Times New Roman" w:eastAsia="Times New Roman"/>
                  <w:color w:val="0000FF"/>
                  <w:spacing w:val="0"/>
                  <w:position w:val="0"/>
                  <w:sz w:val="22"/>
                  <w:u w:val="single"/>
                  <w:shd w:fill="auto" w:val="clear"/>
                </w:rPr>
                <w:t xml:space="preserve">https://m.edsoo.ru/f29f9710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Патриотическое звучание стихотворения М.Ю. Лермонтова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Москва, Москва! …люблю тебя как сын…</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метафора как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скрытое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сравнение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22.10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5">
              <w:r>
                <w:rPr>
                  <w:rFonts w:ascii="Times New Roman" w:hAnsi="Times New Roman" w:cs="Times New Roman" w:eastAsia="Times New Roman"/>
                  <w:color w:val="0000FF"/>
                  <w:spacing w:val="0"/>
                  <w:position w:val="0"/>
                  <w:sz w:val="22"/>
                  <w:u w:val="single"/>
                  <w:shd w:fill="auto" w:val="clear"/>
                </w:rPr>
                <w:t xml:space="preserve">https://m.edsoo.ru/f29f983c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Творчество Л.Н. Толстого – великого русского писателя</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6">
              <w:r>
                <w:rPr>
                  <w:rFonts w:ascii="Times New Roman" w:hAnsi="Times New Roman" w:cs="Times New Roman" w:eastAsia="Times New Roman"/>
                  <w:color w:val="0000FF"/>
                  <w:spacing w:val="0"/>
                  <w:position w:val="0"/>
                  <w:sz w:val="22"/>
                  <w:u w:val="single"/>
                  <w:shd w:fill="auto" w:val="clear"/>
                </w:rPr>
                <w:t xml:space="preserve">https://m.edsoo.ru/f29fa66a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представление о повести как эпическом жанре. Знакомство с отрывками из повести Л.Н. Толстого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24.10</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7">
              <w:r>
                <w:rPr>
                  <w:rFonts w:ascii="Times New Roman" w:hAnsi="Times New Roman" w:cs="Times New Roman" w:eastAsia="Times New Roman"/>
                  <w:color w:val="0000FF"/>
                  <w:spacing w:val="0"/>
                  <w:position w:val="0"/>
                  <w:sz w:val="22"/>
                  <w:u w:val="single"/>
                  <w:shd w:fill="auto" w:val="clear"/>
                </w:rPr>
                <w:t xml:space="preserve">https://m.edsoo.ru/f29fa7a0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Чтение научно-познавательных рассказов Л.Н.Толстого. Примеры текста-рассуждения в рассказе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Черепаха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в повести Л.Н. Толстого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hd w:fill="auto" w:val="clear"/>
              </w:rPr>
            </w:pPr>
            <w:r>
              <w:rPr>
                <w:rFonts w:ascii="Calibri" w:hAnsi="Calibri" w:cs="Calibri" w:eastAsia="Calibri"/>
                <w:b/>
                <w:color w:val="auto"/>
                <w:spacing w:val="0"/>
                <w:position w:val="0"/>
                <w:sz w:val="24"/>
                <w:shd w:fill="auto" w:val="clear"/>
              </w:rPr>
              <w:t xml:space="preserve">5.11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8">
              <w:r>
                <w:rPr>
                  <w:rFonts w:ascii="Times New Roman" w:hAnsi="Times New Roman" w:cs="Times New Roman" w:eastAsia="Times New Roman"/>
                  <w:color w:val="0000FF"/>
                  <w:spacing w:val="0"/>
                  <w:position w:val="0"/>
                  <w:sz w:val="22"/>
                  <w:u w:val="single"/>
                  <w:shd w:fill="auto" w:val="clear"/>
                </w:rPr>
                <w:t xml:space="preserve">https://m.edsoo.ru/f29fa8ae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Анализ художественных рассказов Л.Н. Толстого. Особенности художественного текста-описания на примере рассказа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Русак</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отрывков из повести Л.Н. Толстого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Составление цитатного плана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49">
              <w:r>
                <w:rPr>
                  <w:rFonts w:ascii="Times New Roman" w:hAnsi="Times New Roman" w:cs="Times New Roman" w:eastAsia="Times New Roman"/>
                  <w:color w:val="0000FF"/>
                  <w:spacing w:val="0"/>
                  <w:position w:val="0"/>
                  <w:sz w:val="22"/>
                  <w:u w:val="single"/>
                  <w:shd w:fill="auto" w:val="clear"/>
                </w:rPr>
                <w:t xml:space="preserve">https://m.edsoo.ru/f29faa20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Роль портрета, интерьера в создании образа героя повести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0">
              <w:r>
                <w:rPr>
                  <w:rFonts w:ascii="Times New Roman" w:hAnsi="Times New Roman" w:cs="Times New Roman" w:eastAsia="Times New Roman"/>
                  <w:color w:val="0000FF"/>
                  <w:spacing w:val="0"/>
                  <w:position w:val="0"/>
                  <w:sz w:val="22"/>
                  <w:u w:val="single"/>
                  <w:shd w:fill="auto" w:val="clear"/>
                </w:rPr>
                <w:t xml:space="preserve">https://m.edsoo.ru/f29fab56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Басни Л.Н. Толстого: выделение жанровых особенностей</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1">
              <w:r>
                <w:rPr>
                  <w:rFonts w:ascii="Times New Roman" w:hAnsi="Times New Roman" w:cs="Times New Roman" w:eastAsia="Times New Roman"/>
                  <w:color w:val="0000FF"/>
                  <w:spacing w:val="0"/>
                  <w:position w:val="0"/>
                  <w:sz w:val="22"/>
                  <w:u w:val="single"/>
                  <w:shd w:fill="auto" w:val="clear"/>
                </w:rPr>
                <w:t xml:space="preserve">https://m.edsoo.ru/f29fac6e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по разделу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Жанровое многообразие творчества Л.Н. Толстого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2">
              <w:r>
                <w:rPr>
                  <w:rFonts w:ascii="Times New Roman" w:hAnsi="Times New Roman" w:cs="Times New Roman" w:eastAsia="Times New Roman"/>
                  <w:color w:val="0000FF"/>
                  <w:spacing w:val="0"/>
                  <w:position w:val="0"/>
                  <w:sz w:val="22"/>
                  <w:u w:val="single"/>
                  <w:shd w:fill="auto" w:val="clear"/>
                </w:rPr>
                <w:t xml:space="preserve">https://m.edsoo.ru/f29fad7c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Подготовка выставки книг Л.Н. Толстого. Подготовка сообщения о книгах Л.Н. Толстого (сказки, рассказы, были, басни)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3">
              <w:r>
                <w:rPr>
                  <w:rFonts w:ascii="Times New Roman" w:hAnsi="Times New Roman" w:cs="Times New Roman" w:eastAsia="Times New Roman"/>
                  <w:color w:val="0000FF"/>
                  <w:spacing w:val="0"/>
                  <w:position w:val="0"/>
                  <w:sz w:val="22"/>
                  <w:u w:val="single"/>
                  <w:shd w:fill="auto" w:val="clear"/>
                </w:rPr>
                <w:t xml:space="preserve">https://m.edsoo.ru/f2a0a5e2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Взаимоотношения со сверстниками – тема рассказа А.П. Чехова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Мальчики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4">
              <w:r>
                <w:rPr>
                  <w:rFonts w:ascii="Times New Roman" w:hAnsi="Times New Roman" w:cs="Times New Roman" w:eastAsia="Times New Roman"/>
                  <w:color w:val="0000FF"/>
                  <w:spacing w:val="0"/>
                  <w:position w:val="0"/>
                  <w:sz w:val="22"/>
                  <w:u w:val="single"/>
                  <w:shd w:fill="auto" w:val="clear"/>
                </w:rPr>
                <w:t xml:space="preserve">https://m.edsoo.ru/f29fd662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Образы героев-детей в рассказе А.П. Чехова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Мальчики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5">
              <w:r>
                <w:rPr>
                  <w:rFonts w:ascii="Times New Roman" w:hAnsi="Times New Roman" w:cs="Times New Roman" w:eastAsia="Times New Roman"/>
                  <w:color w:val="0000FF"/>
                  <w:spacing w:val="0"/>
                  <w:position w:val="0"/>
                  <w:sz w:val="22"/>
                  <w:u w:val="single"/>
                  <w:shd w:fill="auto" w:val="clear"/>
                </w:rPr>
                <w:t xml:space="preserve">https://m.edsoo.ru/f29fdb80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Соотнесение заглавия и главной мысли рассказа А.П. Чехова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Мальчики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6">
              <w:r>
                <w:rPr>
                  <w:rFonts w:ascii="Times New Roman" w:hAnsi="Times New Roman" w:cs="Times New Roman" w:eastAsia="Times New Roman"/>
                  <w:color w:val="0000FF"/>
                  <w:spacing w:val="0"/>
                  <w:position w:val="0"/>
                  <w:sz w:val="22"/>
                  <w:u w:val="single"/>
                  <w:shd w:fill="auto" w:val="clear"/>
                </w:rPr>
                <w:t xml:space="preserve">https://m.edsoo.ru/f29fdcc0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Осознание ценности чтения для учёбы и жизни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7">
              <w:r>
                <w:rPr>
                  <w:rFonts w:ascii="Times New Roman" w:hAnsi="Times New Roman" w:cs="Times New Roman" w:eastAsia="Times New Roman"/>
                  <w:color w:val="0000FF"/>
                  <w:spacing w:val="0"/>
                  <w:position w:val="0"/>
                  <w:sz w:val="22"/>
                  <w:u w:val="single"/>
                  <w:shd w:fill="auto" w:val="clear"/>
                </w:rPr>
                <w:t xml:space="preserve">https://m.edsoo.ru/f2a0a6f0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Поэты о красоте родной природы: анализ авторских приёмов создания художественного образа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8">
              <w:r>
                <w:rPr>
                  <w:rFonts w:ascii="Times New Roman" w:hAnsi="Times New Roman" w:cs="Times New Roman" w:eastAsia="Times New Roman"/>
                  <w:color w:val="0000FF"/>
                  <w:spacing w:val="0"/>
                  <w:position w:val="0"/>
                  <w:sz w:val="22"/>
                  <w:u w:val="single"/>
                  <w:shd w:fill="auto" w:val="clear"/>
                </w:rPr>
                <w:t xml:space="preserve">https://m.edsoo.ru/f29f9b34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устного рассказа по репродукции картины на основе изученных произведений</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25.11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59">
              <w:r>
                <w:rPr>
                  <w:rFonts w:ascii="Times New Roman" w:hAnsi="Times New Roman" w:cs="Times New Roman" w:eastAsia="Times New Roman"/>
                  <w:color w:val="0000FF"/>
                  <w:spacing w:val="0"/>
                  <w:position w:val="0"/>
                  <w:sz w:val="22"/>
                  <w:u w:val="single"/>
                  <w:shd w:fill="auto" w:val="clear"/>
                </w:rPr>
                <w:t xml:space="preserve">https://m.edsoo.ru/f29fa21e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Описание явления природы в стихотворении В.А. Жуковского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Загадка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приёмы создания художественного образа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26.11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0">
              <w:r>
                <w:rPr>
                  <w:rFonts w:ascii="Times New Roman" w:hAnsi="Times New Roman" w:cs="Times New Roman" w:eastAsia="Times New Roman"/>
                  <w:color w:val="0000FF"/>
                  <w:spacing w:val="0"/>
                  <w:position w:val="0"/>
                  <w:sz w:val="22"/>
                  <w:u w:val="single"/>
                  <w:shd w:fill="auto" w:val="clear"/>
                </w:rPr>
                <w:t xml:space="preserve">https://m.edsoo.ru/f29fa002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образа радуги в стихотворениях В.А. Жуковского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Загадка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Ф.И. Тютчева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Как неожиданно и ярко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27.11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1">
              <w:r>
                <w:rPr>
                  <w:rFonts w:ascii="Times New Roman" w:hAnsi="Times New Roman" w:cs="Times New Roman" w:eastAsia="Times New Roman"/>
                  <w:color w:val="0000FF"/>
                  <w:spacing w:val="0"/>
                  <w:position w:val="0"/>
                  <w:sz w:val="22"/>
                  <w:u w:val="single"/>
                  <w:shd w:fill="auto" w:val="clear"/>
                </w:rPr>
                <w:t xml:space="preserve">https://m.edsoo.ru/f29f9ee0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Восприятие картин природы в стихотворении А.А. Фета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Весенний дождь</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других его стихотворениях</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28.11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2">
              <w:r>
                <w:rPr>
                  <w:rFonts w:ascii="Times New Roman" w:hAnsi="Times New Roman" w:cs="Times New Roman" w:eastAsia="Times New Roman"/>
                  <w:color w:val="0000FF"/>
                  <w:spacing w:val="0"/>
                  <w:position w:val="0"/>
                  <w:sz w:val="22"/>
                  <w:u w:val="single"/>
                  <w:shd w:fill="auto" w:val="clear"/>
                </w:rPr>
                <w:t xml:space="preserve">https://m.edsoo.ru/f29fa11a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Авторские приёмы создания художественного образа в стихотворении Е.А. Баратынского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Весна, весна! Как воздух чист…</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3">
              <w:r>
                <w:rPr>
                  <w:rFonts w:ascii="Times New Roman" w:hAnsi="Times New Roman" w:cs="Times New Roman" w:eastAsia="Times New Roman"/>
                  <w:color w:val="0000FF"/>
                  <w:spacing w:val="0"/>
                  <w:position w:val="0"/>
                  <w:sz w:val="22"/>
                  <w:u w:val="single"/>
                  <w:shd w:fill="auto" w:val="clear"/>
                </w:rPr>
                <w:t xml:space="preserve">https://m.edsoo.ru/f29f9c42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Анализ настроения в стихотворении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4">
              <w:r>
                <w:rPr>
                  <w:rFonts w:ascii="Times New Roman" w:hAnsi="Times New Roman" w:cs="Times New Roman" w:eastAsia="Times New Roman"/>
                  <w:color w:val="0000FF"/>
                  <w:spacing w:val="0"/>
                  <w:position w:val="0"/>
                  <w:sz w:val="22"/>
                  <w:u w:val="single"/>
                  <w:shd w:fill="auto" w:val="clear"/>
                </w:rPr>
                <w:t xml:space="preserve">https://m.edsoo.ru/f29f9d82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Выразительность поэтической речи стихотворения И.С. Никитина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 синем небе плывут над полями…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 на выбор</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5">
              <w:r>
                <w:rPr>
                  <w:rFonts w:ascii="Times New Roman" w:hAnsi="Times New Roman" w:cs="Times New Roman" w:eastAsia="Times New Roman"/>
                  <w:color w:val="0000FF"/>
                  <w:spacing w:val="0"/>
                  <w:position w:val="0"/>
                  <w:sz w:val="22"/>
                  <w:u w:val="single"/>
                  <w:shd w:fill="auto" w:val="clear"/>
                </w:rPr>
                <w:t xml:space="preserve">https://m.edsoo.ru/f29faec46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Анализ чувств и настроения, создаваемых лирическим произведением. На примере произведения А.А. Прокофьева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Люблю берёзу русскую...</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6">
              <w:r>
                <w:rPr>
                  <w:rFonts w:ascii="Times New Roman" w:hAnsi="Times New Roman" w:cs="Times New Roman" w:eastAsia="Times New Roman"/>
                  <w:color w:val="0000FF"/>
                  <w:spacing w:val="0"/>
                  <w:position w:val="0"/>
                  <w:sz w:val="22"/>
                  <w:u w:val="single"/>
                  <w:shd w:fill="auto" w:val="clear"/>
                </w:rPr>
                <w:t xml:space="preserve">https://m.edsoo.ru/f29fb682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Образное изображение осени в стихотворении И.А. Бунина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Листопад</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7">
              <w:r>
                <w:rPr>
                  <w:rFonts w:ascii="Times New Roman" w:hAnsi="Times New Roman" w:cs="Times New Roman" w:eastAsia="Times New Roman"/>
                  <w:color w:val="0000FF"/>
                  <w:spacing w:val="0"/>
                  <w:position w:val="0"/>
                  <w:sz w:val="22"/>
                  <w:u w:val="single"/>
                  <w:shd w:fill="auto" w:val="clear"/>
                </w:rPr>
                <w:t xml:space="preserve">https://m.edsoo.ru/f29fb420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Средства создания речевой выразительности в стихотворения К.Д. Бальмонта. На примере стихотворения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Камыши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8">
              <w:r>
                <w:rPr>
                  <w:rFonts w:ascii="Times New Roman" w:hAnsi="Times New Roman" w:cs="Times New Roman" w:eastAsia="Times New Roman"/>
                  <w:color w:val="0000FF"/>
                  <w:spacing w:val="0"/>
                  <w:position w:val="0"/>
                  <w:sz w:val="22"/>
                  <w:u w:val="single"/>
                  <w:shd w:fill="auto" w:val="clear"/>
                </w:rPr>
                <w:t xml:space="preserve">https://m.edsoo.ru/f29fb556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Составление текста-рассуждения на тему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Зачем нужна поэзия современному человеку</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69">
              <w:r>
                <w:rPr>
                  <w:rFonts w:ascii="Times New Roman" w:hAnsi="Times New Roman" w:cs="Times New Roman" w:eastAsia="Times New Roman"/>
                  <w:color w:val="0000FF"/>
                  <w:spacing w:val="0"/>
                  <w:position w:val="0"/>
                  <w:sz w:val="22"/>
                  <w:u w:val="single"/>
                  <w:shd w:fill="auto" w:val="clear"/>
                </w:rPr>
                <w:t xml:space="preserve">https://m.edsoo.ru/f29fb7e0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Темы лирических произведений А.А. Блока. На примере стихотворения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Рождество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0">
              <w:r>
                <w:rPr>
                  <w:rFonts w:ascii="Times New Roman" w:hAnsi="Times New Roman" w:cs="Times New Roman" w:eastAsia="Times New Roman"/>
                  <w:color w:val="0000FF"/>
                  <w:spacing w:val="0"/>
                  <w:position w:val="0"/>
                  <w:sz w:val="22"/>
                  <w:u w:val="single"/>
                  <w:shd w:fill="auto" w:val="clear"/>
                </w:rPr>
                <w:t xml:space="preserve">https://m.edsoo.ru/f29fb8f8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устного рассказа по репродукции картины на основе изученных лирических произведений</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1">
              <w:r>
                <w:rPr>
                  <w:rFonts w:ascii="Times New Roman" w:hAnsi="Times New Roman" w:cs="Times New Roman" w:eastAsia="Times New Roman"/>
                  <w:color w:val="0000FF"/>
                  <w:spacing w:val="0"/>
                  <w:position w:val="0"/>
                  <w:sz w:val="22"/>
                  <w:u w:val="single"/>
                  <w:shd w:fill="auto" w:val="clear"/>
                </w:rPr>
                <w:t xml:space="preserve">https://m.edsoo.ru/f2a0afd8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Читательский дневник (правила оформления)</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2">
              <w:r>
                <w:rPr>
                  <w:rFonts w:ascii="Times New Roman" w:hAnsi="Times New Roman" w:cs="Times New Roman" w:eastAsia="Times New Roman"/>
                  <w:color w:val="0000FF"/>
                  <w:spacing w:val="0"/>
                  <w:position w:val="0"/>
                  <w:sz w:val="22"/>
                  <w:u w:val="single"/>
                  <w:shd w:fill="auto" w:val="clear"/>
                </w:rPr>
                <w:t xml:space="preserve">https://m.edsoo.ru/f2a0b1c2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Характеристика героя литературной сказки. На примере сказки В.Ф. Одоевского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Городок в табакерке</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Народные образы героев сказа П.П. Бажова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Серебряное копытце</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Наблюдение за художественными особенностями, языком сказа П.П. Бажова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Серебряное копытце</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Иллюстрации как отражение сюжета сказов П.П. Бажова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24.12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Литературная сказка П.П. Ершова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Конёк-Горбунок</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сюжет и построение (композиция) сказки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25.12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Речевые особенности (сказочные формулы, повторы, постоянные эпитеты) сказки П.П. Ершова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Конёк-Горбунок</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26.12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Литературная сказка С.Т. Аксакова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Аленький цветочек</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сюжет, композиция, герои)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30.12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Фольклорная основа литературной сказки С.Т. Аксакова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Аленький цветочек</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Сочинение по сказке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13.01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Тематическое повторение по итогам раздела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Литературная сказка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Расширение круга детского чтения. Знакомство с авторами юмористических произведений</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3">
              <w:r>
                <w:rPr>
                  <w:rFonts w:ascii="Times New Roman" w:hAnsi="Times New Roman" w:cs="Times New Roman" w:eastAsia="Times New Roman"/>
                  <w:color w:val="0000FF"/>
                  <w:spacing w:val="0"/>
                  <w:position w:val="0"/>
                  <w:sz w:val="22"/>
                  <w:u w:val="single"/>
                  <w:shd w:fill="auto" w:val="clear"/>
                </w:rPr>
                <w:t xml:space="preserve">https://m.edsoo.ru/f29fef08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Средства создания комического в произведениях Н.Н. Носова и других авторов на выбор</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4">
              <w:r>
                <w:rPr>
                  <w:rFonts w:ascii="Times New Roman" w:hAnsi="Times New Roman" w:cs="Times New Roman" w:eastAsia="Times New Roman"/>
                  <w:color w:val="0000FF"/>
                  <w:spacing w:val="0"/>
                  <w:position w:val="0"/>
                  <w:sz w:val="22"/>
                  <w:u w:val="single"/>
                  <w:shd w:fill="auto" w:val="clear"/>
                </w:rPr>
                <w:t xml:space="preserve">https://m.edsoo.ru/f29ff336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Знакомство с экранизацией произведений юмористических произведений. На примере экранизации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Сказки о потерянном времени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Е.Л. Шварца (1964 г.)</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5">
              <w:r>
                <w:rPr>
                  <w:rFonts w:ascii="Times New Roman" w:hAnsi="Times New Roman" w:cs="Times New Roman" w:eastAsia="Times New Roman"/>
                  <w:color w:val="0000FF"/>
                  <w:spacing w:val="0"/>
                  <w:position w:val="0"/>
                  <w:sz w:val="22"/>
                  <w:u w:val="single"/>
                  <w:shd w:fill="auto" w:val="clear"/>
                </w:rPr>
                <w:t xml:space="preserve">https://m.edsoo.ru/f29ff44e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Работа с детскими книгами Произведения В.Ю. Драгунского</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6">
              <w:r>
                <w:rPr>
                  <w:rFonts w:ascii="Times New Roman" w:hAnsi="Times New Roman" w:cs="Times New Roman" w:eastAsia="Times New Roman"/>
                  <w:color w:val="0000FF"/>
                  <w:spacing w:val="0"/>
                  <w:position w:val="0"/>
                  <w:sz w:val="22"/>
                  <w:u w:val="single"/>
                  <w:shd w:fill="auto" w:val="clear"/>
                </w:rPr>
                <w:t xml:space="preserve">https://m.edsoo.ru/f29fe36e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Герой юмористических произведений В.Ю. Драгунского. Средства создания юмористического содержания</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22.01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7">
              <w:r>
                <w:rPr>
                  <w:rFonts w:ascii="Times New Roman" w:hAnsi="Times New Roman" w:cs="Times New Roman" w:eastAsia="Times New Roman"/>
                  <w:color w:val="0000FF"/>
                  <w:spacing w:val="0"/>
                  <w:position w:val="0"/>
                  <w:sz w:val="22"/>
                  <w:u w:val="single"/>
                  <w:shd w:fill="auto" w:val="clear"/>
                </w:rPr>
                <w:t xml:space="preserve">https://m.edsoo.ru/f2a08300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Средства выразительности текста юмористического содержания: гипербола. На примере рассказа В.Ю. Драгунского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Главные реки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8">
              <w:r>
                <w:rPr>
                  <w:rFonts w:ascii="Times New Roman" w:hAnsi="Times New Roman" w:cs="Times New Roman" w:eastAsia="Times New Roman"/>
                  <w:color w:val="0000FF"/>
                  <w:spacing w:val="0"/>
                  <w:position w:val="0"/>
                  <w:sz w:val="22"/>
                  <w:u w:val="single"/>
                  <w:shd w:fill="auto" w:val="clear"/>
                </w:rPr>
                <w:t xml:space="preserve">https://m.edsoo.ru/f29fe256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Знакомство с пьесой как жанром литературы. Как подготовить произведение к постановке в театре?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27.01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79">
              <w:r>
                <w:rPr>
                  <w:rFonts w:ascii="Times New Roman" w:hAnsi="Times New Roman" w:cs="Times New Roman" w:eastAsia="Times New Roman"/>
                  <w:color w:val="0000FF"/>
                  <w:spacing w:val="0"/>
                  <w:position w:val="0"/>
                  <w:sz w:val="22"/>
                  <w:u w:val="single"/>
                  <w:shd w:fill="auto" w:val="clear"/>
                </w:rPr>
                <w:t xml:space="preserve">https://m.edsoo.ru/f29fecba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Создание ремарок (их назначение и содержание) на основе анализа характера героев произведения. На примере рассказа В.Ю. Драгунского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Главные реки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28.01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0">
              <w:r>
                <w:rPr>
                  <w:rFonts w:ascii="Times New Roman" w:hAnsi="Times New Roman" w:cs="Times New Roman" w:eastAsia="Times New Roman"/>
                  <w:color w:val="0000FF"/>
                  <w:spacing w:val="0"/>
                  <w:position w:val="0"/>
                  <w:sz w:val="22"/>
                  <w:u w:val="single"/>
                  <w:shd w:fill="auto" w:val="clear"/>
                </w:rPr>
                <w:t xml:space="preserve">https://m.edsoo.ru/f29feb52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Создание реквизита для инсценирования произведения. Подготовка пригласительных билетов и афиш на примере рассказа В.Ю. Драгунского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Главные реки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29.01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1">
              <w:r>
                <w:rPr>
                  <w:rFonts w:ascii="Times New Roman" w:hAnsi="Times New Roman" w:cs="Times New Roman" w:eastAsia="Times New Roman"/>
                  <w:color w:val="0000FF"/>
                  <w:spacing w:val="0"/>
                  <w:position w:val="0"/>
                  <w:sz w:val="22"/>
                  <w:u w:val="single"/>
                  <w:shd w:fill="auto" w:val="clear"/>
                </w:rPr>
                <w:t xml:space="preserve">https://m.edsoo.ru/f29fe9ea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Пьеса и сказка: драматическое и эпическое произведения, их структурные и жанровые особенности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30.01</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2">
              <w:r>
                <w:rPr>
                  <w:rFonts w:ascii="Times New Roman" w:hAnsi="Times New Roman" w:cs="Times New Roman" w:eastAsia="Times New Roman"/>
                  <w:color w:val="0000FF"/>
                  <w:spacing w:val="0"/>
                  <w:position w:val="0"/>
                  <w:sz w:val="22"/>
                  <w:u w:val="single"/>
                  <w:shd w:fill="auto" w:val="clear"/>
                </w:rPr>
                <w:t xml:space="preserve">https://m.edsoo.ru/f29fe7c4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пьесой-сказкой С.Я. Маршака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Двенадцать месяцев</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3">
              <w:r>
                <w:rPr>
                  <w:rFonts w:ascii="Times New Roman" w:hAnsi="Times New Roman" w:cs="Times New Roman" w:eastAsia="Times New Roman"/>
                  <w:color w:val="0000FF"/>
                  <w:spacing w:val="0"/>
                  <w:position w:val="0"/>
                  <w:sz w:val="22"/>
                  <w:u w:val="single"/>
                  <w:shd w:fill="auto" w:val="clear"/>
                </w:rPr>
                <w:t xml:space="preserve">https://m.edsoo.ru/f29fe8dc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Характеристика героев юмористических произведений. На примере рассказа Л.Д. Каминского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Автопортрет</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4">
              <w:r>
                <w:rPr>
                  <w:rFonts w:ascii="Times New Roman" w:hAnsi="Times New Roman" w:cs="Times New Roman" w:eastAsia="Times New Roman"/>
                  <w:color w:val="0000FF"/>
                  <w:spacing w:val="0"/>
                  <w:position w:val="0"/>
                  <w:sz w:val="22"/>
                  <w:u w:val="single"/>
                  <w:shd w:fill="auto" w:val="clear"/>
                </w:rPr>
                <w:t xml:space="preserve">https://m.edsoo.ru/f29fede6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Знакомство с детскими журналами: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Весёлые картинки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Мурзилка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другими. Сочинение весёлой истории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5">
              <w:r>
                <w:rPr>
                  <w:rFonts w:ascii="Times New Roman" w:hAnsi="Times New Roman" w:cs="Times New Roman" w:eastAsia="Times New Roman"/>
                  <w:color w:val="0000FF"/>
                  <w:spacing w:val="0"/>
                  <w:position w:val="0"/>
                  <w:sz w:val="22"/>
                  <w:u w:val="single"/>
                  <w:shd w:fill="auto" w:val="clear"/>
                </w:rPr>
                <w:t xml:space="preserve">https://m.edsoo.ru/f2a0b906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Приёмы раскрытия главной мысли рассказа. На примере произведения Б.С. Житкова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Как я ловил человечков</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6">
              <w:r>
                <w:rPr>
                  <w:rFonts w:ascii="Times New Roman" w:hAnsi="Times New Roman" w:cs="Times New Roman" w:eastAsia="Times New Roman"/>
                  <w:color w:val="0000FF"/>
                  <w:spacing w:val="0"/>
                  <w:position w:val="0"/>
                  <w:sz w:val="22"/>
                  <w:u w:val="single"/>
                  <w:shd w:fill="auto" w:val="clear"/>
                </w:rPr>
                <w:t xml:space="preserve">https://m.edsoo.ru/f29ff214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рассказом К.Г. Паустовского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Корзина с еловыми шишками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7">
              <w:r>
                <w:rPr>
                  <w:rFonts w:ascii="Times New Roman" w:hAnsi="Times New Roman" w:cs="Times New Roman" w:eastAsia="Times New Roman"/>
                  <w:color w:val="0000FF"/>
                  <w:spacing w:val="0"/>
                  <w:position w:val="0"/>
                  <w:sz w:val="22"/>
                  <w:u w:val="single"/>
                  <w:shd w:fill="auto" w:val="clear"/>
                </w:rPr>
                <w:t xml:space="preserve">https://m.edsoo.ru/f29fba1a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Особенности художественного текста-описания: пейзаж, портрет героя, интерьер на примере рассказа К.Г. Паустовского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Корзина с еловыми шишками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8">
              <w:r>
                <w:rPr>
                  <w:rFonts w:ascii="Times New Roman" w:hAnsi="Times New Roman" w:cs="Times New Roman" w:eastAsia="Times New Roman"/>
                  <w:color w:val="0000FF"/>
                  <w:spacing w:val="0"/>
                  <w:position w:val="0"/>
                  <w:sz w:val="22"/>
                  <w:u w:val="single"/>
                  <w:shd w:fill="auto" w:val="clear"/>
                </w:rPr>
                <w:t xml:space="preserve">https://m.edsoo.ru/f29fbb28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Отличие автора от героя и рассказчика на примере рассказов М.М. Зощенко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Лёля и Минька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89">
              <w:r>
                <w:rPr>
                  <w:rFonts w:ascii="Times New Roman" w:hAnsi="Times New Roman" w:cs="Times New Roman" w:eastAsia="Times New Roman"/>
                  <w:color w:val="0000FF"/>
                  <w:spacing w:val="0"/>
                  <w:position w:val="0"/>
                  <w:sz w:val="22"/>
                  <w:u w:val="single"/>
                  <w:shd w:fill="auto" w:val="clear"/>
                </w:rPr>
                <w:t xml:space="preserve">https://m.edsoo.ru/f29fd43c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Отражение нравственно-этических понятий в рассказах М.М. Зощенко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Лёля и Минька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На примере рассказа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Ёлка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0">
              <w:r>
                <w:rPr>
                  <w:rFonts w:ascii="Times New Roman" w:hAnsi="Times New Roman" w:cs="Times New Roman" w:eastAsia="Times New Roman"/>
                  <w:color w:val="0000FF"/>
                  <w:spacing w:val="0"/>
                  <w:position w:val="0"/>
                  <w:sz w:val="22"/>
                  <w:u w:val="single"/>
                  <w:shd w:fill="auto" w:val="clear"/>
                </w:rPr>
                <w:t xml:space="preserve">https://m.edsoo.ru/f29fe6ac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Знакомство с отрывками из повести Н.Г. Гарина-Михайловского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 Тёмы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 основные события сюжета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1">
              <w:r>
                <w:rPr>
                  <w:rFonts w:ascii="Times New Roman" w:hAnsi="Times New Roman" w:cs="Times New Roman" w:eastAsia="Times New Roman"/>
                  <w:color w:val="0000FF"/>
                  <w:spacing w:val="0"/>
                  <w:position w:val="0"/>
                  <w:sz w:val="22"/>
                  <w:u w:val="single"/>
                  <w:shd w:fill="auto" w:val="clear"/>
                </w:rPr>
                <w:t xml:space="preserve">https://m.edsoo.ru/f29fd216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Словесный портрет героя повести Н.Г. Гарина-Михайловского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 Тёмы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2">
              <w:r>
                <w:rPr>
                  <w:rFonts w:ascii="Times New Roman" w:hAnsi="Times New Roman" w:cs="Times New Roman" w:eastAsia="Times New Roman"/>
                  <w:color w:val="0000FF"/>
                  <w:spacing w:val="0"/>
                  <w:position w:val="0"/>
                  <w:sz w:val="22"/>
                  <w:u w:val="single"/>
                  <w:shd w:fill="auto" w:val="clear"/>
                </w:rPr>
                <w:t xml:space="preserve">https://m.edsoo.ru/f29fd31a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Осмысление поступков и поведения главного героя повести Н.Г. Гарина-Михайловского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 Тёмы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3">
              <w:r>
                <w:rPr>
                  <w:rFonts w:ascii="Times New Roman" w:hAnsi="Times New Roman" w:cs="Times New Roman" w:eastAsia="Times New Roman"/>
                  <w:color w:val="0000FF"/>
                  <w:spacing w:val="0"/>
                  <w:position w:val="0"/>
                  <w:sz w:val="22"/>
                  <w:u w:val="single"/>
                  <w:shd w:fill="auto" w:val="clear"/>
                </w:rPr>
                <w:t xml:space="preserve">https://m.edsoo.ru/f29fd554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Темы лирических произведений. На примере стихотворений М.И. Цветаевой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Наши царства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Бежит тропинка с бугорка…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4">
              <w:r>
                <w:rPr>
                  <w:rFonts w:ascii="Times New Roman" w:hAnsi="Times New Roman" w:cs="Times New Roman" w:eastAsia="Times New Roman"/>
                  <w:color w:val="0000FF"/>
                  <w:spacing w:val="0"/>
                  <w:position w:val="0"/>
                  <w:sz w:val="22"/>
                  <w:u w:val="single"/>
                  <w:shd w:fill="auto" w:val="clear"/>
                </w:rPr>
                <w:t xml:space="preserve">https://m.edsoo.ru/f2a0a4b6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Выразительность поэтических картин родной природы. На примере стихотворения И.А. Бунина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24.02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5">
              <w:r>
                <w:rPr>
                  <w:rFonts w:ascii="Times New Roman" w:hAnsi="Times New Roman" w:cs="Times New Roman" w:eastAsia="Times New Roman"/>
                  <w:color w:val="0000FF"/>
                  <w:spacing w:val="0"/>
                  <w:position w:val="0"/>
                  <w:sz w:val="22"/>
                  <w:u w:val="single"/>
                  <w:shd w:fill="auto" w:val="clear"/>
                </w:rPr>
                <w:t xml:space="preserve">https://m.edsoo.ru/f29fc1b8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Любовь к природе и родному краю – тема произведений поэтов. На примере стихотворений С.А. Есенина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25.02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6">
              <w:r>
                <w:rPr>
                  <w:rFonts w:ascii="Times New Roman" w:hAnsi="Times New Roman" w:cs="Times New Roman" w:eastAsia="Times New Roman"/>
                  <w:color w:val="0000FF"/>
                  <w:spacing w:val="0"/>
                  <w:position w:val="0"/>
                  <w:sz w:val="22"/>
                  <w:u w:val="single"/>
                  <w:shd w:fill="auto" w:val="clear"/>
                </w:rPr>
                <w:t xml:space="preserve">https://m.edsoo.ru/f2a09dd6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Тематическое повторение по итогам раздела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Произведения о детях и для детей</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26.02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7">
              <w:r>
                <w:rPr>
                  <w:rFonts w:ascii="Times New Roman" w:hAnsi="Times New Roman" w:cs="Times New Roman" w:eastAsia="Times New Roman"/>
                  <w:color w:val="0000FF"/>
                  <w:spacing w:val="0"/>
                  <w:position w:val="0"/>
                  <w:sz w:val="22"/>
                  <w:u w:val="single"/>
                  <w:shd w:fill="auto" w:val="clear"/>
                </w:rPr>
                <w:t xml:space="preserve">https://m.edsoo.ru/f29fe12a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устного рассказа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Герой, который мне больше всего запомнился</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27.02</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8">
              <w:r>
                <w:rPr>
                  <w:rFonts w:ascii="Times New Roman" w:hAnsi="Times New Roman" w:cs="Times New Roman" w:eastAsia="Times New Roman"/>
                  <w:color w:val="0000FF"/>
                  <w:spacing w:val="0"/>
                  <w:position w:val="0"/>
                  <w:sz w:val="22"/>
                  <w:u w:val="single"/>
                  <w:shd w:fill="auto" w:val="clear"/>
                </w:rPr>
                <w:t xml:space="preserve">https://m.edsoo.ru/f2a0c34c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Книга как источник информации. Виды информации в книге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99">
              <w:r>
                <w:rPr>
                  <w:rFonts w:ascii="Times New Roman" w:hAnsi="Times New Roman" w:cs="Times New Roman" w:eastAsia="Times New Roman"/>
                  <w:color w:val="0000FF"/>
                  <w:spacing w:val="0"/>
                  <w:position w:val="0"/>
                  <w:sz w:val="22"/>
                  <w:u w:val="single"/>
                  <w:shd w:fill="auto" w:val="clear"/>
                </w:rPr>
                <w:t xml:space="preserve">https://m.edsoo.ru/f2a0c234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Человек и животные – тема многих произведений писателей</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0">
              <w:r>
                <w:rPr>
                  <w:rFonts w:ascii="Times New Roman" w:hAnsi="Times New Roman" w:cs="Times New Roman" w:eastAsia="Times New Roman"/>
                  <w:color w:val="0000FF"/>
                  <w:spacing w:val="0"/>
                  <w:position w:val="0"/>
                  <w:sz w:val="22"/>
                  <w:u w:val="single"/>
                  <w:shd w:fill="auto" w:val="clear"/>
                </w:rPr>
                <w:t xml:space="preserve">https://m.edsoo.ru/f29fbf6a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Писатели – авторы произведений о животных: выставка книг</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1">
              <w:r>
                <w:rPr>
                  <w:rFonts w:ascii="Times New Roman" w:hAnsi="Times New Roman" w:cs="Times New Roman" w:eastAsia="Times New Roman"/>
                  <w:color w:val="0000FF"/>
                  <w:spacing w:val="0"/>
                  <w:position w:val="0"/>
                  <w:sz w:val="22"/>
                  <w:u w:val="single"/>
                  <w:shd w:fill="auto" w:val="clear"/>
                </w:rPr>
                <w:t xml:space="preserve">https://m.edsoo.ru/f29fc0aa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Наблюдательность писателей, выражающаяся в описании жизни животных. На примере рассказа А.И. Куприна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Скворцы</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2">
              <w:r>
                <w:rPr>
                  <w:rFonts w:ascii="Times New Roman" w:hAnsi="Times New Roman" w:cs="Times New Roman" w:eastAsia="Times New Roman"/>
                  <w:color w:val="0000FF"/>
                  <w:spacing w:val="0"/>
                  <w:position w:val="0"/>
                  <w:sz w:val="22"/>
                  <w:u w:val="single"/>
                  <w:shd w:fill="auto" w:val="clear"/>
                </w:rPr>
                <w:t xml:space="preserve">https://m.edsoo.ru/f29fc5f0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Раскрытие темы о бережном отношении человека к природе родного края</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3">
              <w:r>
                <w:rPr>
                  <w:rFonts w:ascii="Times New Roman" w:hAnsi="Times New Roman" w:cs="Times New Roman" w:eastAsia="Times New Roman"/>
                  <w:color w:val="0000FF"/>
                  <w:spacing w:val="0"/>
                  <w:position w:val="0"/>
                  <w:sz w:val="22"/>
                  <w:u w:val="single"/>
                  <w:shd w:fill="auto" w:val="clear"/>
                </w:rPr>
                <w:t xml:space="preserve">https://m.edsoo.ru/f29fc7bc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Особенности художественного описания родной природы. На примере рассказа В.П. Астафьева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Весенний остров</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4">
              <w:r>
                <w:rPr>
                  <w:rFonts w:ascii="Times New Roman" w:hAnsi="Times New Roman" w:cs="Times New Roman" w:eastAsia="Times New Roman"/>
                  <w:color w:val="0000FF"/>
                  <w:spacing w:val="0"/>
                  <w:position w:val="0"/>
                  <w:sz w:val="22"/>
                  <w:u w:val="single"/>
                  <w:shd w:fill="auto" w:val="clear"/>
                </w:rPr>
                <w:t xml:space="preserve">https://m.edsoo.ru/f29fcd02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Отражение темы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Материнская любовь</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рассказе В.П. Астафьева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Капалуха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стихотворении С.А. Есенина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Лебёдушка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5">
              <w:r>
                <w:rPr>
                  <w:rFonts w:ascii="Times New Roman" w:hAnsi="Times New Roman" w:cs="Times New Roman" w:eastAsia="Times New Roman"/>
                  <w:color w:val="0000FF"/>
                  <w:spacing w:val="0"/>
                  <w:position w:val="0"/>
                  <w:sz w:val="22"/>
                  <w:u w:val="single"/>
                  <w:shd w:fill="auto" w:val="clear"/>
                </w:rPr>
                <w:t xml:space="preserve">https://m.edsoo.ru/f29fce92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 автора в рассказе В.П. Астафьева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Капалуха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6">
              <w:r>
                <w:rPr>
                  <w:rFonts w:ascii="Times New Roman" w:hAnsi="Times New Roman" w:cs="Times New Roman" w:eastAsia="Times New Roman"/>
                  <w:color w:val="0000FF"/>
                  <w:spacing w:val="0"/>
                  <w:position w:val="0"/>
                  <w:sz w:val="22"/>
                  <w:u w:val="single"/>
                  <w:shd w:fill="auto" w:val="clear"/>
                </w:rPr>
                <w:t xml:space="preserve">https://m.edsoo.ru/f29fd0f4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М.М. Пришвин - певец русской природы. Чтение произведения М.М. Пришвина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Выскочка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7">
              <w:r>
                <w:rPr>
                  <w:rFonts w:ascii="Times New Roman" w:hAnsi="Times New Roman" w:cs="Times New Roman" w:eastAsia="Times New Roman"/>
                  <w:color w:val="0000FF"/>
                  <w:spacing w:val="0"/>
                  <w:position w:val="0"/>
                  <w:sz w:val="22"/>
                  <w:u w:val="single"/>
                  <w:shd w:fill="auto" w:val="clear"/>
                </w:rPr>
                <w:t xml:space="preserve">https://m.edsoo.ru/f29fc30c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Авторское мастерство создания образов героев-животных. На примере произведения Максима Горького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Воробьишка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8">
              <w:r>
                <w:rPr>
                  <w:rFonts w:ascii="Times New Roman" w:hAnsi="Times New Roman" w:cs="Times New Roman" w:eastAsia="Times New Roman"/>
                  <w:color w:val="0000FF"/>
                  <w:spacing w:val="0"/>
                  <w:position w:val="0"/>
                  <w:sz w:val="22"/>
                  <w:u w:val="single"/>
                  <w:shd w:fill="auto" w:val="clear"/>
                </w:rPr>
                <w:t xml:space="preserve">https://m.edsoo.ru/f29fc4c4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Человек и его отношения с животными. Обсуждение в классе темы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Что такое самопожертвование</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Развитие речи: озаглавливание частей. На примере произведения В.П. Астафьева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Стрижонок Скрип</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Тематическое повторение по итогам раздела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Произведения о животных и родной природе</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24.03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Работа с детскими книгами на тему: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Книги о Родине и её истории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типы книг (изданий). Презентация книги, прочитанной самостоятельно</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25.03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09">
              <w:r>
                <w:rPr>
                  <w:rFonts w:ascii="Times New Roman" w:hAnsi="Times New Roman" w:cs="Times New Roman" w:eastAsia="Times New Roman"/>
                  <w:color w:val="0000FF"/>
                  <w:spacing w:val="0"/>
                  <w:position w:val="0"/>
                  <w:sz w:val="22"/>
                  <w:u w:val="single"/>
                  <w:shd w:fill="auto" w:val="clear"/>
                </w:rPr>
                <w:t xml:space="preserve">https://m.edsoo.ru/f2a0bee2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устного рассказа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Моя любимая книга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26.03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0">
              <w:r>
                <w:rPr>
                  <w:rFonts w:ascii="Times New Roman" w:hAnsi="Times New Roman" w:cs="Times New Roman" w:eastAsia="Times New Roman"/>
                  <w:color w:val="0000FF"/>
                  <w:spacing w:val="0"/>
                  <w:position w:val="0"/>
                  <w:sz w:val="22"/>
                  <w:u w:val="single"/>
                  <w:shd w:fill="auto" w:val="clear"/>
                </w:rPr>
                <w:t xml:space="preserve">https://m.edsoo.ru/f2a0c45a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Проявление любви к родной земле в литературе народов России. На примере стихотворных и прозаических произведений писателей и поэтов XIX и XX вв.</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27.03</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1">
              <w:r>
                <w:rPr>
                  <w:rFonts w:ascii="Times New Roman" w:hAnsi="Times New Roman" w:cs="Times New Roman" w:eastAsia="Times New Roman"/>
                  <w:color w:val="0000FF"/>
                  <w:spacing w:val="0"/>
                  <w:position w:val="0"/>
                  <w:sz w:val="22"/>
                  <w:u w:val="single"/>
                  <w:shd w:fill="auto" w:val="clear"/>
                </w:rPr>
                <w:t xml:space="preserve">https://m.edsoo.ru/f29f5282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Образ родной земли в стихотворении С.Д. Дрожжина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Родине</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2">
              <w:r>
                <w:rPr>
                  <w:rFonts w:ascii="Times New Roman" w:hAnsi="Times New Roman" w:cs="Times New Roman" w:eastAsia="Times New Roman"/>
                  <w:color w:val="0000FF"/>
                  <w:spacing w:val="0"/>
                  <w:position w:val="0"/>
                  <w:sz w:val="22"/>
                  <w:u w:val="single"/>
                  <w:shd w:fill="auto" w:val="clear"/>
                </w:rPr>
                <w:t xml:space="preserve">https://m.edsoo.ru/f29f539a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Раскрытие главной идеи произведения А.Т. Твардовского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 Родине большой и малой</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отрывок): чувство любви к своей стране и малой родине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3">
              <w:r>
                <w:rPr>
                  <w:rFonts w:ascii="Times New Roman" w:hAnsi="Times New Roman" w:cs="Times New Roman" w:eastAsia="Times New Roman"/>
                  <w:color w:val="0000FF"/>
                  <w:spacing w:val="0"/>
                  <w:position w:val="0"/>
                  <w:sz w:val="22"/>
                  <w:u w:val="single"/>
                  <w:shd w:fill="auto" w:val="clear"/>
                </w:rPr>
                <w:t xml:space="preserve">https://m.edsoo.ru/f29f54c6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Характеристика народной исторической песни: темы, образы, герои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4">
              <w:r>
                <w:rPr>
                  <w:rFonts w:ascii="Times New Roman" w:hAnsi="Times New Roman" w:cs="Times New Roman" w:eastAsia="Times New Roman"/>
                  <w:color w:val="0000FF"/>
                  <w:spacing w:val="0"/>
                  <w:position w:val="0"/>
                  <w:sz w:val="22"/>
                  <w:u w:val="single"/>
                  <w:shd w:fill="auto" w:val="clear"/>
                </w:rPr>
                <w:t xml:space="preserve">https://m.edsoo.ru/f29f55de</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Осознание понятий поступок, подвиг на примере произведений о Великой Отечественной войне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5">
              <w:r>
                <w:rPr>
                  <w:rFonts w:ascii="Times New Roman" w:hAnsi="Times New Roman" w:cs="Times New Roman" w:eastAsia="Times New Roman"/>
                  <w:color w:val="0000FF"/>
                  <w:spacing w:val="0"/>
                  <w:position w:val="0"/>
                  <w:sz w:val="22"/>
                  <w:u w:val="single"/>
                  <w:shd w:fill="auto" w:val="clear"/>
                </w:rPr>
                <w:t xml:space="preserve">https://m.edsoo.ru/f29f56ec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Наблюдение за художественными особенностями текста авторской песни. Знакомство с песнями на тему Великой Отечественной войны</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6">
              <w:r>
                <w:rPr>
                  <w:rFonts w:ascii="Times New Roman" w:hAnsi="Times New Roman" w:cs="Times New Roman" w:eastAsia="Times New Roman"/>
                  <w:color w:val="0000FF"/>
                  <w:spacing w:val="0"/>
                  <w:position w:val="0"/>
                  <w:sz w:val="22"/>
                  <w:u w:val="single"/>
                  <w:shd w:fill="auto" w:val="clear"/>
                </w:rPr>
                <w:t xml:space="preserve">https://m.edsoo.ru/f29f5c50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Тема героического прошлого России в произведениях литературы. На примере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Солдатской песни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Ф.Н. Глинки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7">
              <w:r>
                <w:rPr>
                  <w:rFonts w:ascii="Times New Roman" w:hAnsi="Times New Roman" w:cs="Times New Roman" w:eastAsia="Times New Roman"/>
                  <w:color w:val="0000FF"/>
                  <w:spacing w:val="0"/>
                  <w:position w:val="0"/>
                  <w:sz w:val="22"/>
                  <w:u w:val="single"/>
                  <w:shd w:fill="auto" w:val="clear"/>
                </w:rPr>
                <w:t xml:space="preserve">https://m.edsoo.ru/f29f60a6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устного рассказа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Защитник Отечества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 изученным произведениям</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8">
              <w:r>
                <w:rPr>
                  <w:rFonts w:ascii="Times New Roman" w:hAnsi="Times New Roman" w:cs="Times New Roman" w:eastAsia="Times New Roman"/>
                  <w:color w:val="0000FF"/>
                  <w:spacing w:val="0"/>
                  <w:position w:val="0"/>
                  <w:sz w:val="22"/>
                  <w:u w:val="single"/>
                  <w:shd w:fill="auto" w:val="clear"/>
                </w:rPr>
                <w:t xml:space="preserve">https://m.edsoo.ru/f29f61c8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Тематическое повторение по итогам раздела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 Родине, героические страницы истории</w:t>
            </w:r>
            <w:r>
              <w:rPr>
                <w:rFonts w:ascii="Times New Roman" w:hAnsi="Times New Roman" w:cs="Times New Roman" w:eastAsia="Times New Roman"/>
                <w:color w:val="000000"/>
                <w:spacing w:val="0"/>
                <w:position w:val="0"/>
                <w:sz w:val="24"/>
                <w:shd w:fill="auto" w:val="clear"/>
              </w:rPr>
              <w:t xml:space="preserve">» / </w:t>
            </w:r>
            <w:r>
              <w:rPr>
                <w:rFonts w:ascii="Times New Roman" w:hAnsi="Times New Roman" w:cs="Times New Roman" w:eastAsia="Times New Roman"/>
                <w:color w:val="000000"/>
                <w:spacing w:val="0"/>
                <w:position w:val="0"/>
                <w:sz w:val="24"/>
                <w:shd w:fill="auto" w:val="clear"/>
              </w:rPr>
              <w:t xml:space="preserve">Всероссийская проверочная работа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9">
              <w:r>
                <w:rPr>
                  <w:rFonts w:ascii="Times New Roman" w:hAnsi="Times New Roman" w:cs="Times New Roman" w:eastAsia="Times New Roman"/>
                  <w:color w:val="0000FF"/>
                  <w:spacing w:val="0"/>
                  <w:position w:val="0"/>
                  <w:sz w:val="22"/>
                  <w:u w:val="single"/>
                  <w:shd w:fill="auto" w:val="clear"/>
                </w:rPr>
                <w:t xml:space="preserve">https://m.edsoo.ru/f29f5e94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Патриотическое звучание произведений о Родине, о славных и героических страницах истории России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0">
              <w:r>
                <w:rPr>
                  <w:rFonts w:ascii="Times New Roman" w:hAnsi="Times New Roman" w:cs="Times New Roman" w:eastAsia="Times New Roman"/>
                  <w:color w:val="0000FF"/>
                  <w:spacing w:val="0"/>
                  <w:position w:val="0"/>
                  <w:sz w:val="22"/>
                  <w:u w:val="single"/>
                  <w:shd w:fill="auto" w:val="clear"/>
                </w:rPr>
                <w:t xml:space="preserve">https://m.edsoo.ru/f29f5d7c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Зарубежные писатели-сказочники: раскрытие главной мысли и особенности композиции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22.04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1">
              <w:r>
                <w:rPr>
                  <w:rFonts w:ascii="Times New Roman" w:hAnsi="Times New Roman" w:cs="Times New Roman" w:eastAsia="Times New Roman"/>
                  <w:color w:val="0000FF"/>
                  <w:spacing w:val="0"/>
                  <w:position w:val="0"/>
                  <w:sz w:val="22"/>
                  <w:u w:val="single"/>
                  <w:shd w:fill="auto" w:val="clear"/>
                </w:rPr>
                <w:t xml:space="preserve">https://m.edsoo.ru/f2a087e2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Особенности басни как лиро-эпического жанра. Басни стихотворные и прозаические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2">
              <w:r>
                <w:rPr>
                  <w:rFonts w:ascii="Times New Roman" w:hAnsi="Times New Roman" w:cs="Times New Roman" w:eastAsia="Times New Roman"/>
                  <w:color w:val="0000FF"/>
                  <w:spacing w:val="0"/>
                  <w:position w:val="0"/>
                  <w:sz w:val="22"/>
                  <w:u w:val="single"/>
                  <w:shd w:fill="auto" w:val="clear"/>
                </w:rPr>
                <w:t xml:space="preserve">https://m.edsoo.ru/f29f8eb4</w:t>
              </w:r>
              <w:r>
                <w:rPr>
                  <w:rFonts w:ascii="Calibri" w:hAnsi="Calibri" w:cs="Calibri" w:eastAsia="Calibri"/>
                  <w:color w:val="0000FF"/>
                  <w:spacing w:val="0"/>
                  <w:position w:val="0"/>
                  <w:sz w:val="22"/>
                  <w:u w:val="single"/>
                  <w:shd w:fill="auto" w:val="clear"/>
                </w:rPr>
                <w:t xml:space="preserve">23.04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басен: темы и герои, особенности языка. На примере басен И.А. Крылова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Стрекоза и муравей</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И.И. Хемницера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Стрекоза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Л.Н. Толстого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Стрекоза и муравьи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24.04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3">
              <w:r>
                <w:rPr>
                  <w:rFonts w:ascii="Times New Roman" w:hAnsi="Times New Roman" w:cs="Times New Roman" w:eastAsia="Times New Roman"/>
                  <w:color w:val="0000FF"/>
                  <w:spacing w:val="0"/>
                  <w:position w:val="0"/>
                  <w:sz w:val="22"/>
                  <w:u w:val="single"/>
                  <w:shd w:fill="auto" w:val="clear"/>
                </w:rPr>
                <w:t xml:space="preserve">https://m.edsoo.ru/f29f8ff4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2122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Аллегория и ирония как характеристика героев басен. На примере басни И.А. Крылова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Мартышка и очки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28.04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4">
              <w:r>
                <w:rPr>
                  <w:rFonts w:ascii="Times New Roman" w:hAnsi="Times New Roman" w:cs="Times New Roman" w:eastAsia="Times New Roman"/>
                  <w:color w:val="0000FF"/>
                  <w:spacing w:val="0"/>
                  <w:position w:val="0"/>
                  <w:sz w:val="22"/>
                  <w:u w:val="single"/>
                  <w:shd w:fill="auto" w:val="clear"/>
                </w:rPr>
                <w:t xml:space="preserve">https://m.edsoo.ru/f29f91d4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баснями И.А. Крылова. Инсценирование их сюжета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29.04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5">
              <w:r>
                <w:rPr>
                  <w:rFonts w:ascii="Times New Roman" w:hAnsi="Times New Roman" w:cs="Times New Roman" w:eastAsia="Times New Roman"/>
                  <w:color w:val="0000FF"/>
                  <w:spacing w:val="0"/>
                  <w:position w:val="0"/>
                  <w:sz w:val="22"/>
                  <w:u w:val="single"/>
                  <w:shd w:fill="auto" w:val="clear"/>
                </w:rPr>
                <w:t xml:space="preserve">https://m.edsoo.ru/f29f9300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Язык басен И.А. Крылова: пословицы, поговорки, крылатые выражения</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30.04</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6">
              <w:r>
                <w:rPr>
                  <w:rFonts w:ascii="Times New Roman" w:hAnsi="Times New Roman" w:cs="Times New Roman" w:eastAsia="Times New Roman"/>
                  <w:color w:val="0000FF"/>
                  <w:spacing w:val="0"/>
                  <w:position w:val="0"/>
                  <w:sz w:val="22"/>
                  <w:u w:val="single"/>
                  <w:shd w:fill="auto" w:val="clear"/>
                </w:rPr>
                <w:t xml:space="preserve">https://m.edsoo.ru/f29f9300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Особенности сюжета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Путешествия Гулливера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Джонатана Свифта (отдельные главы)</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7">
              <w:r>
                <w:rPr>
                  <w:rFonts w:ascii="Times New Roman" w:hAnsi="Times New Roman" w:cs="Times New Roman" w:eastAsia="Times New Roman"/>
                  <w:color w:val="0000FF"/>
                  <w:spacing w:val="0"/>
                  <w:position w:val="0"/>
                  <w:sz w:val="22"/>
                  <w:u w:val="single"/>
                  <w:shd w:fill="auto" w:val="clear"/>
                </w:rPr>
                <w:t xml:space="preserve">https://m.edsoo.ru/f2a08986</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Характеристика главного героя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Путешествия Гулливера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Джонатана Свифта (отдельные главы)</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8">
              <w:r>
                <w:rPr>
                  <w:rFonts w:ascii="Times New Roman" w:hAnsi="Times New Roman" w:cs="Times New Roman" w:eastAsia="Times New Roman"/>
                  <w:color w:val="0000FF"/>
                  <w:spacing w:val="0"/>
                  <w:position w:val="0"/>
                  <w:sz w:val="22"/>
                  <w:u w:val="single"/>
                  <w:shd w:fill="auto" w:val="clear"/>
                </w:rPr>
                <w:t xml:space="preserve">https://m.edsoo.ru/f2a08b2a</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127</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Особенности построения (композиция) литературной сказки: составление плана. Х.К. Андерсен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Русалочка</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9">
              <w:r>
                <w:rPr>
                  <w:rFonts w:ascii="Times New Roman" w:hAnsi="Times New Roman" w:cs="Times New Roman" w:eastAsia="Times New Roman"/>
                  <w:color w:val="0000FF"/>
                  <w:spacing w:val="0"/>
                  <w:position w:val="0"/>
                  <w:sz w:val="22"/>
                  <w:u w:val="single"/>
                  <w:shd w:fill="auto" w:val="clear"/>
                </w:rPr>
                <w:t xml:space="preserve">https://m.edsoo.ru/f2a08cb0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128</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Средства художественной выразительности в литературной сказке. Х.К. Андерсен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Дикие лебеди</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0">
              <w:r>
                <w:rPr>
                  <w:rFonts w:ascii="Times New Roman" w:hAnsi="Times New Roman" w:cs="Times New Roman" w:eastAsia="Times New Roman"/>
                  <w:color w:val="0000FF"/>
                  <w:spacing w:val="0"/>
                  <w:position w:val="0"/>
                  <w:sz w:val="22"/>
                  <w:u w:val="single"/>
                  <w:shd w:fill="auto" w:val="clear"/>
                </w:rPr>
                <w:t xml:space="preserve">https://m.edsoo.ru/f2a09372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129</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Описание героя в произведении Марка Твена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Том Сойер</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1">
              <w:r>
                <w:rPr>
                  <w:rFonts w:ascii="Times New Roman" w:hAnsi="Times New Roman" w:cs="Times New Roman" w:eastAsia="Times New Roman"/>
                  <w:color w:val="0000FF"/>
                  <w:spacing w:val="0"/>
                  <w:position w:val="0"/>
                  <w:sz w:val="22"/>
                  <w:u w:val="single"/>
                  <w:shd w:fill="auto" w:val="clear"/>
                </w:rPr>
                <w:t xml:space="preserve">https://m.edsoo.ru/f2a09502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130</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Анализ отдельных эпизодов произведения Марка Твена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Том Сойер</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 средства создания комического. Написание отзыва</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2">
              <w:r>
                <w:rPr>
                  <w:rFonts w:ascii="Times New Roman" w:hAnsi="Times New Roman" w:cs="Times New Roman" w:eastAsia="Times New Roman"/>
                  <w:color w:val="0000FF"/>
                  <w:spacing w:val="0"/>
                  <w:position w:val="0"/>
                  <w:sz w:val="22"/>
                  <w:u w:val="single"/>
                  <w:shd w:fill="auto" w:val="clear"/>
                </w:rPr>
                <w:t xml:space="preserve">https://m.edsoo.ru/f2a09674</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131</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Книги зарубежных писателей</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3">
              <w:r>
                <w:rPr>
                  <w:rFonts w:ascii="Times New Roman" w:hAnsi="Times New Roman" w:cs="Times New Roman" w:eastAsia="Times New Roman"/>
                  <w:color w:val="0000FF"/>
                  <w:spacing w:val="0"/>
                  <w:position w:val="0"/>
                  <w:sz w:val="22"/>
                  <w:u w:val="single"/>
                  <w:shd w:fill="auto" w:val="clear"/>
                </w:rPr>
                <w:t xml:space="preserve">https://m.edsoo.ru/f2a097d2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132</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со словарём: поиск необходимой информации</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4">
              <w:r>
                <w:rPr>
                  <w:rFonts w:ascii="Times New Roman" w:hAnsi="Times New Roman" w:cs="Times New Roman" w:eastAsia="Times New Roman"/>
                  <w:color w:val="0000FF"/>
                  <w:spacing w:val="0"/>
                  <w:position w:val="0"/>
                  <w:sz w:val="22"/>
                  <w:u w:val="single"/>
                  <w:shd w:fill="auto" w:val="clear"/>
                </w:rPr>
                <w:t xml:space="preserve">https://m.edsoo.ru/f2a0b348</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133</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5">
              <w:r>
                <w:rPr>
                  <w:rFonts w:ascii="Times New Roman" w:hAnsi="Times New Roman" w:cs="Times New Roman" w:eastAsia="Times New Roman"/>
                  <w:color w:val="0000FF"/>
                  <w:spacing w:val="0"/>
                  <w:position w:val="0"/>
                  <w:sz w:val="22"/>
                  <w:u w:val="single"/>
                  <w:shd w:fill="auto" w:val="clear"/>
                </w:rPr>
                <w:t xml:space="preserve">https://m.edsoo.ru/f2a0c7c0</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134</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Повторение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Оценим свои достижения</w:t>
            </w:r>
            <w:r>
              <w:rPr>
                <w:rFonts w:ascii="Times New Roman" w:hAnsi="Times New Roman" w:cs="Times New Roman" w:eastAsia="Times New Roman"/>
                <w:color w:val="000000"/>
                <w:spacing w:val="0"/>
                <w:position w:val="0"/>
                <w:sz w:val="24"/>
                <w:shd w:fill="auto" w:val="clear"/>
              </w:rPr>
              <w:t xml:space="preserve">»</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6">
              <w:r>
                <w:rPr>
                  <w:rFonts w:ascii="Times New Roman" w:hAnsi="Times New Roman" w:cs="Times New Roman" w:eastAsia="Times New Roman"/>
                  <w:color w:val="0000FF"/>
                  <w:spacing w:val="0"/>
                  <w:position w:val="0"/>
                  <w:sz w:val="22"/>
                  <w:u w:val="single"/>
                  <w:shd w:fill="auto" w:val="clear"/>
                </w:rPr>
                <w:t xml:space="preserve">https://m.edsoo.ru/f2a0c8ec</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135</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Книги о приключениях и фантастике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22.05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7">
              <w:r>
                <w:rPr>
                  <w:rFonts w:ascii="Times New Roman" w:hAnsi="Times New Roman" w:cs="Times New Roman" w:eastAsia="Times New Roman"/>
                  <w:color w:val="0000FF"/>
                  <w:spacing w:val="0"/>
                  <w:position w:val="0"/>
                  <w:sz w:val="22"/>
                  <w:u w:val="single"/>
                  <w:shd w:fill="auto" w:val="clear"/>
                </w:rPr>
                <w:t xml:space="preserve">https://m.edsoo.ru/f29fded2</w:t>
              </w:r>
            </w:hyperlink>
          </w:p>
        </w:tc>
      </w:tr>
      <w:tr>
        <w:trPr>
          <w:trHeight w:val="144" w:hRule="auto"/>
          <w:jc w:val="left"/>
        </w:trPr>
        <w:tc>
          <w:tcPr>
            <w:tcW w:w="65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136</w:t>
            </w:r>
          </w:p>
        </w:tc>
        <w:tc>
          <w:tcPr>
            <w:tcW w:w="29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Резервный урок. Рекомендации по летнему чтению. Правила читателя и способы выбора книги (тематический, систематический каталог)</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26.05</w:t>
            </w:r>
          </w:p>
        </w:tc>
        <w:tc>
          <w:tcPr>
            <w:tcW w:w="278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8">
              <w:r>
                <w:rPr>
                  <w:rFonts w:ascii="Times New Roman" w:hAnsi="Times New Roman" w:cs="Times New Roman" w:eastAsia="Times New Roman"/>
                  <w:color w:val="0000FF"/>
                  <w:spacing w:val="0"/>
                  <w:position w:val="0"/>
                  <w:sz w:val="22"/>
                  <w:u w:val="single"/>
                  <w:shd w:fill="auto" w:val="clear"/>
                </w:rPr>
                <w:t xml:space="preserve">https://m.edsoo.ru/f2a0c9fa</w:t>
              </w:r>
            </w:hyperlink>
          </w:p>
        </w:tc>
      </w:tr>
      <w:tr>
        <w:trPr>
          <w:trHeight w:val="144" w:hRule="auto"/>
          <w:jc w:val="left"/>
        </w:trPr>
        <w:tc>
          <w:tcPr>
            <w:tcW w:w="3615"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14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28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439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199" w:after="199" w:line="33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ПРОВЕРЯЕМЫЕ ТРЕБОВАНИЯ К РЕЗУЛЬТАТАМ ОСВОЕНИЯ ОСНОВНОЙ ОБРАЗОВАТЕЛЬНОЙ ПРОГРАММЫ </w:t>
      </w:r>
    </w:p>
    <w:p>
      <w:pPr>
        <w:spacing w:before="199" w:after="199"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КЛАСС</w:t>
      </w:r>
    </w:p>
    <w:tbl>
      <w:tblPr>
        <w:tblInd w:w="183" w:type="dxa"/>
      </w:tblPr>
      <w:tblGrid>
        <w:gridCol w:w="2420"/>
        <w:gridCol w:w="10895"/>
      </w:tblGrid>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272"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Код проверяемого результата </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272"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Проверяемые предметные результаты освоения основной образовательной программы начального общего образования </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читать наизусть не менее 5 стихотворений в соответствии с изученной тематикой произведений</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различать художественные произведения и познавательные тексты</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читать по ролям с соблюдением норм произношения, расстановки ударения, инсценировать небольшие эпизоды из произведения</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trPr>
          <w:trHeight w:val="144" w:hRule="auto"/>
          <w:jc w:val="left"/>
        </w:trPr>
        <w:tc>
          <w:tcPr>
            <w:tcW w:w="24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1089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FFFFFF" w:val="clear"/>
              </w:rPr>
              <w:t xml:space="preserve">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199" w:after="199"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ПРОВЕРЯЕМЫЕ ЭЛЕМЕНТЫ СОДЕРЖАНИЯ</w:t>
      </w:r>
    </w:p>
    <w:p>
      <w:pPr>
        <w:spacing w:before="199" w:after="199"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КЛАСС</w:t>
      </w:r>
    </w:p>
    <w:tbl>
      <w:tblPr>
        <w:tblInd w:w="183" w:type="dxa"/>
      </w:tblPr>
      <w:tblGrid>
        <w:gridCol w:w="1708"/>
        <w:gridCol w:w="11711"/>
      </w:tblGrid>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272"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Код </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272"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Проверяемый элемент содержания </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Произведения о Родине</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Пескова и другие). С.Д. Дрожжин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Родине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В.М. Песков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Родине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А.Т. Твардовский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 Родине большой и малой</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отрывок), С.Т. Романовский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Ледовое побоище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 Алексеев (1 – 2 рассказа военно-исторической тематики) и другие (по выбору)</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Отражение любви к родной земле в литературе разных народов (на примере писателей родного края, представителей разных народов России)</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Понятие исторической песни; песни на тему Великой Отечественной войны (2 – 3 произведения по выбору)</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Фольклор (устное народное творчество)</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Малые жанры фольклора (назначение, сравнение, классификация). Собиратели фольклора (А.Н. Афанасьев, В.И. Даль)</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Виды сказок: о животных, бытовые, волшебные. 2 – 3 русские народные сказки по выбору и 2 – 3 сказки народов России по выбору</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бродячие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сюжеты)</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Творчество А.С. Пушкина</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Картины природы в лирических произведениях А.С. Пушкина (на примере 2 – 3 произведений). Стихотворения: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Няне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Осень</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отрывки),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Зимняя дорога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Литературные сказки А.С. Пушкина в стихах: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Сказка о мёртвой царевне и о семи богатырях</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Фольклорная основа авторской сказки</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Басни И.А. Крылова, И.И. Хемницера, Л.Н. Толстого, С.В. Михалкова (не менее трех). Басня как лиро-эпический жанр. Аллегория в баснях</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Басни И.А. Крылова: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Стрекоза и муравей</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Квартет</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 </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Басни стихотворные и прозаические. И.И. Хемницер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Стрекоза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Л.Н. Толстой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Стрекоза и муравьи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С.В. Михалков и другие</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Лирические произведения М.Ю. Лермонтова (не менее трёх). Стихотворения: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Утёс</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Парус</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Москва, Москва! …Люблю тебя как сын…</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Литературная сказка (две-три по выбору). П.П. Бажов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Серебряное копытце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П.П. Ершов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Конёк-Горбунок</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С.Т. Аксаков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Аленький цветочек</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Картины природы в творчестве поэтов и писателей ХIХ ‒ ХХ вв. (не менее пяти авторов по выбору). В.А. Жуковский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Загадка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И.С. Никитин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 синем небе плывут над полями…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Ф.И. Тютчев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Как неожиданно и ярко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А.А. Фет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Весенний дождь</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Е.А. Баратынский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Весна, весна! Как воздух чист…</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И.А. Бунин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Листопад</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отрывки) и другие (по выбору).</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Проза Л.Н. Толстого (не менее трёх произведений): рассказ (художественный и научно-познавательный), сказки, басни, быль. Л.Н. Толстой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Русак</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Черепаха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 (по выбору)</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Произведения о животных и родной природе (не менее трёх авторов): А.И. Куприна, В.П. Астафьева, К.Г. Паустовского, М.М. Пришвина, Ю.И. Коваля и других. В.П. Астафьев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Капалуха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М.М. Пришвин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Выскочка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 (по выбору)</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Произведения о детях (на примере произведений не менее трёх авторов): А.П. Чехова, Б.С. Житкова, Н.Г. Гарина-Михайловского, В.В. Крапивина и других. А.П. Чехов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Мальчики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Н.Г. Гарин-Михайловский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Детство Тёмы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 М.М. Зощенко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 Лёньке и Миньке</w:t>
            </w:r>
            <w:r>
              <w:rPr>
                <w:rFonts w:ascii="Times New Roman" w:hAnsi="Times New Roman" w:cs="Times New Roman" w:eastAsia="Times New Roman"/>
                <w:color w:val="000000"/>
                <w:spacing w:val="0"/>
                <w:position w:val="0"/>
                <w:sz w:val="24"/>
                <w:shd w:fill="auto" w:val="clear"/>
              </w:rPr>
              <w:t xml:space="preserve">» (1 – 2 </w:t>
            </w:r>
            <w:r>
              <w:rPr>
                <w:rFonts w:ascii="Times New Roman" w:hAnsi="Times New Roman" w:cs="Times New Roman" w:eastAsia="Times New Roman"/>
                <w:color w:val="000000"/>
                <w:spacing w:val="0"/>
                <w:position w:val="0"/>
                <w:sz w:val="24"/>
                <w:shd w:fill="auto" w:val="clear"/>
              </w:rPr>
              <w:t xml:space="preserve">рассказа из цикла), К.Г. Паустовский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Корзина с еловыми шишками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Пьеса (одна по выбору). С.Я. Маршак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Двенадцать месяцев</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другие</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Денискины рассказы</w:t>
            </w:r>
            <w:r>
              <w:rPr>
                <w:rFonts w:ascii="Times New Roman" w:hAnsi="Times New Roman" w:cs="Times New Roman" w:eastAsia="Times New Roman"/>
                <w:color w:val="000000"/>
                <w:spacing w:val="0"/>
                <w:position w:val="0"/>
                <w:sz w:val="24"/>
                <w:shd w:fill="auto" w:val="clear"/>
              </w:rPr>
              <w:t xml:space="preserve">» (1 – 2 </w:t>
            </w:r>
            <w:r>
              <w:rPr>
                <w:rFonts w:ascii="Times New Roman" w:hAnsi="Times New Roman" w:cs="Times New Roman" w:eastAsia="Times New Roman"/>
                <w:color w:val="000000"/>
                <w:spacing w:val="0"/>
                <w:position w:val="0"/>
                <w:sz w:val="24"/>
                <w:shd w:fill="auto" w:val="clear"/>
              </w:rPr>
              <w:t xml:space="preserve">произведения по выбору), Н.Н. Носов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Витя Малеев в школе и дома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 и другие</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Зарубежная литература</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13.1</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Литературные сказки зарубежных писателей Ш. Перро, Х.-К. Андерсена, братьев Гримм и других (по выбору). Х.-К. Андерсен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Дикие лебеди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Русалочка</w:t>
            </w:r>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13.2</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Приключенческая зарубежная литература: произведения Дж. Свифта, Марка Твена и других. Д. Свифт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Приключения Гулливера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 Марк Твен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Том Сойер</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отдельные главы) и другие (по выбору)</w:t>
            </w:r>
          </w:p>
        </w:tc>
      </w:tr>
      <w:tr>
        <w:trPr>
          <w:trHeight w:val="144" w:hRule="auto"/>
          <w:jc w:val="left"/>
        </w:trPr>
        <w:tc>
          <w:tcPr>
            <w:tcW w:w="170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36"/>
              <w:ind w:right="0" w:left="36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1171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312"/>
              <w:ind w:right="0" w:left="365"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4"/>
                <w:shd w:fill="auto" w:val="clear"/>
              </w:rPr>
              <w:t xml:space="preserve">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pPr>
              <w:spacing w:before="0" w:after="0" w:line="312"/>
              <w:ind w:right="0" w:left="365"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Лирика. Драма. Проза и поэзия</w:t>
            </w: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 w:hAnsi="" w:cs="" w:eastAsia=""/>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num w:numId="28">
    <w:abstractNumId w:val="108"/>
  </w:num>
  <w:num w:numId="35">
    <w:abstractNumId w:val="102"/>
  </w:num>
  <w:num w:numId="37">
    <w:abstractNumId w:val="96"/>
  </w:num>
  <w:num w:numId="39">
    <w:abstractNumId w:val="90"/>
  </w:num>
  <w:num w:numId="41">
    <w:abstractNumId w:val="84"/>
  </w:num>
  <w:num w:numId="48">
    <w:abstractNumId w:val="78"/>
  </w:num>
  <w:num w:numId="50">
    <w:abstractNumId w:val="72"/>
  </w:num>
  <w:num w:numId="52">
    <w:abstractNumId w:val="66"/>
  </w:num>
  <w:num w:numId="54">
    <w:abstractNumId w:val="60"/>
  </w:num>
  <w:num w:numId="56">
    <w:abstractNumId w:val="54"/>
  </w:num>
  <w:num w:numId="58">
    <w:abstractNumId w:val="48"/>
  </w:num>
  <w:num w:numId="61">
    <w:abstractNumId w:val="42"/>
  </w:num>
  <w:num w:numId="63">
    <w:abstractNumId w:val="36"/>
  </w:num>
  <w:num w:numId="65">
    <w:abstractNumId w:val="30"/>
  </w:num>
  <w:num w:numId="67">
    <w:abstractNumId w:val="24"/>
  </w:num>
  <w:num w:numId="69">
    <w:abstractNumId w:val="18"/>
  </w:num>
  <w:num w:numId="71">
    <w:abstractNumId w:val="12"/>
  </w:num>
  <w:num w:numId="73">
    <w:abstractNumId w:val="6"/>
  </w:num>
  <w:num w:numId="77">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m.edsoo.ru/f29fc7bc" Id="docRId103" Type="http://schemas.openxmlformats.org/officeDocument/2006/relationships/hyperlink"/><Relationship TargetMode="External" Target="https://m.edsoo.ru/f29fbb28" Id="docRId88" Type="http://schemas.openxmlformats.org/officeDocument/2006/relationships/hyperlink"/><Relationship TargetMode="External" Target="https://m.edsoo.ru/f29fe6ac" Id="docRId90" Type="http://schemas.openxmlformats.org/officeDocument/2006/relationships/hyperlink"/><Relationship TargetMode="External" Target="https://m.edsoo.ru/7f412cec" Id="docRId14" Type="http://schemas.openxmlformats.org/officeDocument/2006/relationships/hyperlink"/><Relationship TargetMode="External" Target="https://m.edsoo.ru/f29ff44e" Id="docRId75" Type="http://schemas.openxmlformats.org/officeDocument/2006/relationships/hyperlink"/><Relationship TargetMode="External" Target="https://m.edsoo.ru/f29f8284" Id="docRId36" Type="http://schemas.openxmlformats.org/officeDocument/2006/relationships/hyperlink"/><Relationship TargetMode="External" Target="https://m.edsoo.ru/f2a0a5e2" Id="docRId53" Type="http://schemas.openxmlformats.org/officeDocument/2006/relationships/hyperlink"/><Relationship TargetMode="External" Target="https://m.edsoo.ru/f29fa002" Id="docRId60" Type="http://schemas.openxmlformats.org/officeDocument/2006/relationships/hyperlink"/><Relationship TargetMode="External" Target="https://m.edsoo.ru/f29fc30c" Id="docRId107" Type="http://schemas.openxmlformats.org/officeDocument/2006/relationships/hyperlink"/><Relationship TargetMode="External" Target="https://m.edsoo.ru/7f412cec" Id="docRId13" Type="http://schemas.openxmlformats.org/officeDocument/2006/relationships/hyperlink"/><Relationship TargetMode="External" Target="https://m.edsoo.ru/f2a09502" Id="docRId131" Type="http://schemas.openxmlformats.org/officeDocument/2006/relationships/hyperlink"/><Relationship TargetMode="External" Target="https://m.edsoo.ru/f29f6f38" Id="docRId20" Type="http://schemas.openxmlformats.org/officeDocument/2006/relationships/hyperlink"/><Relationship TargetMode="External" Target="https://m.edsoo.ru/f29f9b34" Id="docRId58" Type="http://schemas.openxmlformats.org/officeDocument/2006/relationships/hyperlink"/><Relationship TargetMode="External" Target="https://m.edsoo.ru/f29fe256" Id="docRId78" Type="http://schemas.openxmlformats.org/officeDocument/2006/relationships/hyperlink"/><Relationship TargetMode="External" Target="https://m.edsoo.ru/f2a0a4b6" Id="docRId94" Type="http://schemas.openxmlformats.org/officeDocument/2006/relationships/hyperlink"/><Relationship TargetMode="External" Target="https://m.edsoo.ru/7f412cec" Id="docRId2" Type="http://schemas.openxmlformats.org/officeDocument/2006/relationships/hyperlink"/><Relationship TargetMode="External" Target="https://m.edsoo.ru/f2a0afd8" Id="docRId71" Type="http://schemas.openxmlformats.org/officeDocument/2006/relationships/hyperlink"/><Relationship TargetMode="External" Target="https://m.edsoo.ru/f29f60a6" Id="docRId117" Type="http://schemas.openxmlformats.org/officeDocument/2006/relationships/hyperlink"/><Relationship TargetMode="External" Target="https://m.edsoo.ru/f29f5d7c" Id="docRId120" Type="http://schemas.openxmlformats.org/officeDocument/2006/relationships/hyperlink"/><Relationship TargetMode="External" Target="https://m.edsoo.ru/f2a0a36c" Id="docRId31" Type="http://schemas.openxmlformats.org/officeDocument/2006/relationships/hyperlink"/><Relationship TargetMode="External" Target="https://m.edsoo.ru/f29f9418" Id="docRId42" Type="http://schemas.openxmlformats.org/officeDocument/2006/relationships/hyperlink"/><Relationship TargetMode="External" Target="https://m.edsoo.ru/f29fdcc0" Id="docRId56" Type="http://schemas.openxmlformats.org/officeDocument/2006/relationships/hyperlink"/><Relationship TargetMode="External" Target="https://m.edsoo.ru/f29faec46" Id="docRId65" Type="http://schemas.openxmlformats.org/officeDocument/2006/relationships/hyperlink"/><Relationship TargetMode="External" Target="https://m.edsoo.ru/f29ff214" Id="docRId86" Type="http://schemas.openxmlformats.org/officeDocument/2006/relationships/hyperlink"/><Relationship TargetMode="External" Target="https://m.edsoo.ru/f29fc5f0" Id="docRId102" Type="http://schemas.openxmlformats.org/officeDocument/2006/relationships/hyperlink"/><Relationship TargetMode="External" Target="https://m.edsoo.ru/f29fd43c" Id="docRId89" Type="http://schemas.openxmlformats.org/officeDocument/2006/relationships/hyperlink"/><Relationship TargetMode="External" Target="https://m.edsoo.ru/f29fd554" Id="docRId93" Type="http://schemas.openxmlformats.org/officeDocument/2006/relationships/hyperlink"/><Relationship TargetMode="External" Target="https://m.edsoo.ru/f29f6d1c" Id="docRId17" Type="http://schemas.openxmlformats.org/officeDocument/2006/relationships/hyperlink"/><Relationship TargetMode="External" Target="https://m.edsoo.ru/f29f76cc" Id="docRId24" Type="http://schemas.openxmlformats.org/officeDocument/2006/relationships/hyperlink"/><Relationship TargetMode="External" Target="https://m.edsoo.ru/f29ff336" Id="docRId74" Type="http://schemas.openxmlformats.org/officeDocument/2006/relationships/hyperlink"/><Relationship TargetMode="External" Target="https://m.edsoo.ru/f2a0c34c" Id="docRId98" Type="http://schemas.openxmlformats.org/officeDocument/2006/relationships/hyperlink"/><Relationship TargetMode="External" Target="https://m.edsoo.ru/7f412cec" Id="docRId6" Type="http://schemas.openxmlformats.org/officeDocument/2006/relationships/hyperlink"/><Relationship TargetMode="External" Target="https://m.edsoo.ru/f29f91d4" Id="docRId124" Type="http://schemas.openxmlformats.org/officeDocument/2006/relationships/hyperlink"/><Relationship TargetMode="External" Target="https://m.edsoo.ru/f29f7cbc" Id="docRId35" Type="http://schemas.openxmlformats.org/officeDocument/2006/relationships/hyperlink"/><Relationship TargetMode="External" Target="https://m.edsoo.ru/f29fa66a" Id="docRId46" Type="http://schemas.openxmlformats.org/officeDocument/2006/relationships/hyperlink"/><Relationship TargetMode="External" Target="https://m.edsoo.ru/f29fad7c" Id="docRId52" Type="http://schemas.openxmlformats.org/officeDocument/2006/relationships/hyperlink"/><Relationship TargetMode="External" Target="https://m.edsoo.ru/f29f9ee0" Id="docRId61" Type="http://schemas.openxmlformats.org/officeDocument/2006/relationships/hyperlink"/><Relationship TargetMode="External" Target="https://m.edsoo.ru/f29fe7c4" Id="docRId82" Type="http://schemas.openxmlformats.org/officeDocument/2006/relationships/hyperlink"/><Relationship TargetMode="External" Target="https://m.edsoo.ru/f29fd0f4" Id="docRId106" Type="http://schemas.openxmlformats.org/officeDocument/2006/relationships/hyperlink"/><Relationship TargetMode="External" Target="https://m.edsoo.ru/7f412cec" Id="docRId12" Type="http://schemas.openxmlformats.org/officeDocument/2006/relationships/hyperlink"/><Relationship TargetMode="External" Target="https://m.edsoo.ru/f2a0c8ec" Id="docRId136" Type="http://schemas.openxmlformats.org/officeDocument/2006/relationships/hyperlink"/><Relationship TargetMode="External" Target="https://m.edsoo.ru/f29f70aa" Id="docRId21" Type="http://schemas.openxmlformats.org/officeDocument/2006/relationships/hyperlink"/><Relationship TargetMode="External" Target="https://m.edsoo.ru/7f412cec" Id="docRId8" Type="http://schemas.openxmlformats.org/officeDocument/2006/relationships/hyperlink"/><Relationship TargetMode="External" Target="https://m.edsoo.ru/f29fe12a" Id="docRId97" Type="http://schemas.openxmlformats.org/officeDocument/2006/relationships/hyperlink"/><Relationship TargetMode="External" Target="https://m.edsoo.ru/f29f6ace" Id="docRId28" Type="http://schemas.openxmlformats.org/officeDocument/2006/relationships/hyperlink"/><Relationship TargetMode="External" Target="https://m.edsoo.ru/7f412cec" Id="docRId3" Type="http://schemas.openxmlformats.org/officeDocument/2006/relationships/hyperlink"/><Relationship TargetMode="External" Target="https://m.edsoo.ru/f29fa8ae" Id="docRId48" Type="http://schemas.openxmlformats.org/officeDocument/2006/relationships/hyperlink"/><Relationship TargetMode="External" Target="https://m.edsoo.ru/f29fb8f8" Id="docRId70" Type="http://schemas.openxmlformats.org/officeDocument/2006/relationships/hyperlink"/><Relationship TargetMode="External" Target="https://m.edsoo.ru/f2a0c45a" Id="docRId110" Type="http://schemas.openxmlformats.org/officeDocument/2006/relationships/hyperlink"/><Relationship TargetMode="External" Target="https://m.edsoo.ru/f29f8ff4" Id="docRId123" Type="http://schemas.openxmlformats.org/officeDocument/2006/relationships/hyperlink"/><Relationship TargetMode="External" Target="https://m.edsoo.ru/f2a0aa06" Id="docRId30" Type="http://schemas.openxmlformats.org/officeDocument/2006/relationships/hyperlink"/><Relationship TargetMode="External" Target="https://m.edsoo.ru/f29f9558" Id="docRId43" Type="http://schemas.openxmlformats.org/officeDocument/2006/relationships/hyperlink"/><Relationship TargetMode="External" Target="https://m.edsoo.ru/f29fb682" Id="docRId66" Type="http://schemas.openxmlformats.org/officeDocument/2006/relationships/hyperlink"/><Relationship TargetMode="External" Target="https://m.edsoo.ru/f29fba1a" Id="docRId87" Type="http://schemas.openxmlformats.org/officeDocument/2006/relationships/hyperlink"/><Relationship TargetMode="External" Target="https://m.edsoo.ru/f29fc0aa" Id="docRId101" Type="http://schemas.openxmlformats.org/officeDocument/2006/relationships/hyperlink"/><Relationship TargetMode="External" Target="https://m.edsoo.ru/f29f6e34" Id="docRId19" Type="http://schemas.openxmlformats.org/officeDocument/2006/relationships/hyperlink"/><Relationship TargetMode="External" Target="https://m.edsoo.ru/f29f7e42" Id="docRId39" Type="http://schemas.openxmlformats.org/officeDocument/2006/relationships/hyperlink"/><Relationship TargetMode="External" Target="https://m.edsoo.ru/f29fd31a" Id="docRId92" Type="http://schemas.openxmlformats.org/officeDocument/2006/relationships/hyperlink"/><Relationship TargetMode="External" Target="https://m.edsoo.ru/f2a09674" Id="docRId132" Type="http://schemas.openxmlformats.org/officeDocument/2006/relationships/hyperlink"/><Relationship TargetMode="External" Target="https://m.edsoo.ru/f29f6952" Id="docRId16" Type="http://schemas.openxmlformats.org/officeDocument/2006/relationships/hyperlink"/><Relationship TargetMode="External" Target="https://m.edsoo.ru/f29f6ace" Id="docRId25" Type="http://schemas.openxmlformats.org/officeDocument/2006/relationships/hyperlink"/><Relationship TargetMode="External" Target="https://m.edsoo.ru/7f412cec" Id="docRId7" Type="http://schemas.openxmlformats.org/officeDocument/2006/relationships/hyperlink"/><Relationship TargetMode="External" Target="https://m.edsoo.ru/f29f55de" Id="docRId114" Type="http://schemas.openxmlformats.org/officeDocument/2006/relationships/hyperlink"/><Relationship TargetMode="External" Target="https://m.edsoo.ru/f2a08986" Id="docRId127" Type="http://schemas.openxmlformats.org/officeDocument/2006/relationships/hyperlink"/><Relationship TargetMode="External" Target="https://m.edsoo.ru/f2a0a7f4" Id="docRId34" Type="http://schemas.openxmlformats.org/officeDocument/2006/relationships/hyperlink"/><Relationship TargetMode="External" Target="https://m.edsoo.ru/f29fa7a0" Id="docRId47" Type="http://schemas.openxmlformats.org/officeDocument/2006/relationships/hyperlink"/><Relationship TargetMode="External" Target="https://m.edsoo.ru/f29fdb80" Id="docRId55" Type="http://schemas.openxmlformats.org/officeDocument/2006/relationships/hyperlink"/><Relationship TargetMode="External" Target="https://m.edsoo.ru/f29fa11a" Id="docRId62" Type="http://schemas.openxmlformats.org/officeDocument/2006/relationships/hyperlink"/><Relationship TargetMode="External" Target="https://m.edsoo.ru/f29fe8dc" Id="docRId83" Type="http://schemas.openxmlformats.org/officeDocument/2006/relationships/hyperlink"/><Relationship TargetMode="External" Target="https://m.edsoo.ru/f29fce92" Id="docRId105" Type="http://schemas.openxmlformats.org/officeDocument/2006/relationships/hyperlink"/><Relationship TargetMode="External" Target="https://m.edsoo.ru/f29fded2" Id="docRId137" Type="http://schemas.openxmlformats.org/officeDocument/2006/relationships/hyperlink"/><Relationship TargetMode="External" Target="https://m.edsoo.ru/f29f5afc" Id="docRId22" Type="http://schemas.openxmlformats.org/officeDocument/2006/relationships/hyperlink"/><Relationship TargetMode="External" Target="https://m.edsoo.ru/7f412cec" Id="docRId9" Type="http://schemas.openxmlformats.org/officeDocument/2006/relationships/hyperlink"/><Relationship TargetMode="External" Target="https://m.edsoo.ru/f2a09dd6" Id="docRId96" Type="http://schemas.openxmlformats.org/officeDocument/2006/relationships/hyperlink"/><Relationship TargetMode="External" Target="https://m.edsoo.ru/7f412cec" Id="docRId0" Type="http://schemas.openxmlformats.org/officeDocument/2006/relationships/hyperlink"/><Relationship TargetMode="External" Target="https://m.edsoo.ru/f2a0bdc0" Id="docRId29" Type="http://schemas.openxmlformats.org/officeDocument/2006/relationships/hyperlink"/><Relationship TargetMode="External" Target="https://m.edsoo.ru/f29faa20" Id="docRId49" Type="http://schemas.openxmlformats.org/officeDocument/2006/relationships/hyperlink"/><Relationship TargetMode="External" Target="https://m.edsoo.ru/f2a08300" Id="docRId77" Type="http://schemas.openxmlformats.org/officeDocument/2006/relationships/hyperlink"/><Relationship TargetMode="External" Target="https://m.edsoo.ru/f29f5282" Id="docRId111" Type="http://schemas.openxmlformats.org/officeDocument/2006/relationships/hyperlink"/><Relationship TargetMode="External" Target="https://m.edsoo.ru/f29f8eb423.04" Id="docRId122" Type="http://schemas.openxmlformats.org/officeDocument/2006/relationships/hyperlink"/><Relationship Target="styles.xml" Id="docRId140" Type="http://schemas.openxmlformats.org/officeDocument/2006/relationships/styles"/><Relationship TargetMode="External" Target="https://m.edsoo.ru/f29f86d0" Id="docRId40" Type="http://schemas.openxmlformats.org/officeDocument/2006/relationships/hyperlink"/><Relationship TargetMode="External" Target="https://m.edsoo.ru/f29fb420" Id="docRId67" Type="http://schemas.openxmlformats.org/officeDocument/2006/relationships/hyperlink"/><Relationship TargetMode="External" Target="https://m.edsoo.ru/f29fede6" Id="docRId84" Type="http://schemas.openxmlformats.org/officeDocument/2006/relationships/hyperlink"/><Relationship TargetMode="External" Target="https://m.edsoo.ru/f29fbf6a" Id="docRId100" Type="http://schemas.openxmlformats.org/officeDocument/2006/relationships/hyperlink"/><Relationship TargetMode="External" Target="https://m.edsoo.ru/f29f61c8" Id="docRId118" Type="http://schemas.openxmlformats.org/officeDocument/2006/relationships/hyperlink"/><Relationship TargetMode="External" Target="https://m.edsoo.ru/f2a0c9fa" Id="docRId138" Type="http://schemas.openxmlformats.org/officeDocument/2006/relationships/hyperlink"/><Relationship TargetMode="External" Target="https://m.edsoo.ru/f29f783e" Id="docRId18" Type="http://schemas.openxmlformats.org/officeDocument/2006/relationships/hyperlink"/><Relationship TargetMode="External" Target="https://m.edsoo.ru/f29f8478" Id="docRId38" Type="http://schemas.openxmlformats.org/officeDocument/2006/relationships/hyperlink"/><Relationship TargetMode="External" Target="https://m.edsoo.ru/f29fac6e" Id="docRId51" Type="http://schemas.openxmlformats.org/officeDocument/2006/relationships/hyperlink"/><Relationship TargetMode="External" Target="https://m.edsoo.ru/f2a0bee2" Id="docRId109" Type="http://schemas.openxmlformats.org/officeDocument/2006/relationships/hyperlink"/><Relationship TargetMode="External" Target="https://m.edsoo.ru/7f412cec" Id="docRId11" Type="http://schemas.openxmlformats.org/officeDocument/2006/relationships/hyperlink"/><Relationship TargetMode="External" Target="https://m.edsoo.ru/f2a097d2" Id="docRId133" Type="http://schemas.openxmlformats.org/officeDocument/2006/relationships/hyperlink"/><Relationship TargetMode="External" Target="https://m.edsoo.ru/f29f6c04" Id="docRId26" Type="http://schemas.openxmlformats.org/officeDocument/2006/relationships/hyperlink"/><Relationship TargetMode="External" Target="https://m.edsoo.ru/f2a08cb0" Id="docRId129" Type="http://schemas.openxmlformats.org/officeDocument/2006/relationships/hyperlink"/><Relationship TargetMode="External" Target="https://m.edsoo.ru/7f412cec" Id="docRId4" Type="http://schemas.openxmlformats.org/officeDocument/2006/relationships/hyperlink"/><Relationship TargetMode="External" Target="https://m.edsoo.ru/f29fef08" Id="docRId73" Type="http://schemas.openxmlformats.org/officeDocument/2006/relationships/hyperlink"/><Relationship TargetMode="External" Target="https://m.edsoo.ru/f29f56ec" Id="docRId115" Type="http://schemas.openxmlformats.org/officeDocument/2006/relationships/hyperlink"/><Relationship TargetMode="External" Target="https://m.edsoo.ru/f29f9300" Id="docRId126" Type="http://schemas.openxmlformats.org/officeDocument/2006/relationships/hyperlink"/><Relationship TargetMode="External" Target="https://m.edsoo.ru/f29f7ba4" Id="docRId33" Type="http://schemas.openxmlformats.org/officeDocument/2006/relationships/hyperlink"/><Relationship TargetMode="External" Target="https://m.edsoo.ru/f29f9710" Id="docRId44" Type="http://schemas.openxmlformats.org/officeDocument/2006/relationships/hyperlink"/><Relationship TargetMode="External" Target="https://m.edsoo.ru/f29fd662" Id="docRId54" Type="http://schemas.openxmlformats.org/officeDocument/2006/relationships/hyperlink"/><Relationship TargetMode="External" Target="https://m.edsoo.ru/f29f9c42" Id="docRId63" Type="http://schemas.openxmlformats.org/officeDocument/2006/relationships/hyperlink"/><Relationship TargetMode="External" Target="https://m.edsoo.ru/f29feb52" Id="docRId80" Type="http://schemas.openxmlformats.org/officeDocument/2006/relationships/hyperlink"/><Relationship TargetMode="External" Target="https://m.edsoo.ru/f29fcd02" Id="docRId104" Type="http://schemas.openxmlformats.org/officeDocument/2006/relationships/hyperlink"/><Relationship TargetMode="External" Target="https://m.edsoo.ru/f2a0b348" Id="docRId134" Type="http://schemas.openxmlformats.org/officeDocument/2006/relationships/hyperlink"/><Relationship TargetMode="External" Target="https://m.edsoo.ru/f29f62e0" Id="docRId23" Type="http://schemas.openxmlformats.org/officeDocument/2006/relationships/hyperlink"/><Relationship TargetMode="External" Target="https://m.edsoo.ru/f29fd216" Id="docRId91" Type="http://schemas.openxmlformats.org/officeDocument/2006/relationships/hyperlink"/><Relationship TargetMode="External" Target="https://m.edsoo.ru/7f412cec" Id="docRId1" Type="http://schemas.openxmlformats.org/officeDocument/2006/relationships/hyperlink"/><Relationship TargetMode="External" Target="https://m.edsoo.ru/f29f67cc" Id="docRId15" Type="http://schemas.openxmlformats.org/officeDocument/2006/relationships/hyperlink"/><Relationship TargetMode="External" Target="https://m.edsoo.ru/f29fe36e" Id="docRId76" Type="http://schemas.openxmlformats.org/officeDocument/2006/relationships/hyperlink"/><Relationship TargetMode="External" Target="https://m.edsoo.ru/f29f539a" Id="docRId112" Type="http://schemas.openxmlformats.org/officeDocument/2006/relationships/hyperlink"/><Relationship TargetMode="External" Target="https://m.edsoo.ru/f29f890a" Id="docRId41" Type="http://schemas.openxmlformats.org/officeDocument/2006/relationships/hyperlink"/><Relationship TargetMode="External" Target="https://m.edsoo.ru/f29fb556" Id="docRId68" Type="http://schemas.openxmlformats.org/officeDocument/2006/relationships/hyperlink"/><Relationship TargetMode="External" Target="https://m.edsoo.ru/f2a0b906" Id="docRId85" Type="http://schemas.openxmlformats.org/officeDocument/2006/relationships/hyperlink"/><Relationship TargetMode="External" Target="https://m.edsoo.ru/f29f5e94" Id="docRId119" Type="http://schemas.openxmlformats.org/officeDocument/2006/relationships/hyperlink"/><Relationship Target="numbering.xml" Id="docRId139" Type="http://schemas.openxmlformats.org/officeDocument/2006/relationships/numbering"/><Relationship TargetMode="External" Target="https://m.edsoo.ru/f29f85c2" Id="docRId37" Type="http://schemas.openxmlformats.org/officeDocument/2006/relationships/hyperlink"/><Relationship TargetMode="External" Target="https://m.edsoo.ru/f29fab56" Id="docRId50" Type="http://schemas.openxmlformats.org/officeDocument/2006/relationships/hyperlink"/><Relationship TargetMode="External" Target="https://m.edsoo.ru/7f412cec" Id="docRId10" Type="http://schemas.openxmlformats.org/officeDocument/2006/relationships/hyperlink"/><Relationship TargetMode="External" Target="https://m.edsoo.ru/f29fc4c4" Id="docRId108" Type="http://schemas.openxmlformats.org/officeDocument/2006/relationships/hyperlink"/><Relationship TargetMode="External" Target="https://m.edsoo.ru/f2a09372" Id="docRId130" Type="http://schemas.openxmlformats.org/officeDocument/2006/relationships/hyperlink"/><Relationship TargetMode="External" Target="https://m.edsoo.ru/f29f7956" Id="docRId27" Type="http://schemas.openxmlformats.org/officeDocument/2006/relationships/hyperlink"/><Relationship TargetMode="External" Target="https://m.edsoo.ru/f29fa21e" Id="docRId59" Type="http://schemas.openxmlformats.org/officeDocument/2006/relationships/hyperlink"/><Relationship TargetMode="External" Target="https://m.edsoo.ru/f29fecba" Id="docRId79" Type="http://schemas.openxmlformats.org/officeDocument/2006/relationships/hyperlink"/><Relationship TargetMode="External" Target="https://m.edsoo.ru/f29fc1b8" Id="docRId95" Type="http://schemas.openxmlformats.org/officeDocument/2006/relationships/hyperlink"/><Relationship TargetMode="External" Target="https://m.edsoo.ru/f2a08b2a" Id="docRId128" Type="http://schemas.openxmlformats.org/officeDocument/2006/relationships/hyperlink"/><Relationship TargetMode="External" Target="https://m.edsoo.ru/7f412cec" Id="docRId5" Type="http://schemas.openxmlformats.org/officeDocument/2006/relationships/hyperlink"/><Relationship TargetMode="External" Target="https://m.edsoo.ru/f2a0b1c2" Id="docRId72" Type="http://schemas.openxmlformats.org/officeDocument/2006/relationships/hyperlink"/><Relationship TargetMode="External" Target="https://m.edsoo.ru/f29f5c50" Id="docRId116" Type="http://schemas.openxmlformats.org/officeDocument/2006/relationships/hyperlink"/><Relationship TargetMode="External" Target="https://m.edsoo.ru/f2a087e2" Id="docRId121" Type="http://schemas.openxmlformats.org/officeDocument/2006/relationships/hyperlink"/><Relationship TargetMode="External" Target="https://m.edsoo.ru/f29f7a78" Id="docRId32" Type="http://schemas.openxmlformats.org/officeDocument/2006/relationships/hyperlink"/><Relationship TargetMode="External" Target="https://m.edsoo.ru/f29f983c" Id="docRId45" Type="http://schemas.openxmlformats.org/officeDocument/2006/relationships/hyperlink"/><Relationship TargetMode="External" Target="https://m.edsoo.ru/f2a0a6f0" Id="docRId57" Type="http://schemas.openxmlformats.org/officeDocument/2006/relationships/hyperlink"/><Relationship TargetMode="External" Target="https://m.edsoo.ru/f29f9d82" Id="docRId64" Type="http://schemas.openxmlformats.org/officeDocument/2006/relationships/hyperlink"/><Relationship TargetMode="External" Target="https://m.edsoo.ru/f29fe9ea" Id="docRId81" Type="http://schemas.openxmlformats.org/officeDocument/2006/relationships/hyperlink"/><Relationship TargetMode="External" Target="https://m.edsoo.ru/f2a0c7c0" Id="docRId135" Type="http://schemas.openxmlformats.org/officeDocument/2006/relationships/hyperlink"/><Relationship TargetMode="External" Target="https://m.edsoo.ru/f2a0c234" Id="docRId99" Type="http://schemas.openxmlformats.org/officeDocument/2006/relationships/hyperlink"/><Relationship TargetMode="External" Target="https://m.edsoo.ru/f29f54c6" Id="docRId113" Type="http://schemas.openxmlformats.org/officeDocument/2006/relationships/hyperlink"/><Relationship TargetMode="External" Target="https://m.edsoo.ru/f29fb7e0" Id="docRId69" Type="http://schemas.openxmlformats.org/officeDocument/2006/relationships/hyperlink"/><Relationship TargetMode="External" Target="https://m.edsoo.ru/f29f9300" Id="docRId125" Type="http://schemas.openxmlformats.org/officeDocument/2006/relationships/hyperlink"/></Relationships>
</file>